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78D0D" w14:textId="77777777" w:rsidR="00FB6F4D" w:rsidRDefault="00FB6F4D" w:rsidP="00383124">
      <w:pPr>
        <w:tabs>
          <w:tab w:val="left" w:pos="426"/>
        </w:tabs>
        <w:jc w:val="right"/>
        <w:rPr>
          <w:rFonts w:ascii="Arial" w:hAnsi="Arial" w:cs="Arial"/>
          <w:b/>
          <w:bCs/>
          <w:sz w:val="20"/>
          <w:szCs w:val="20"/>
        </w:rPr>
      </w:pPr>
    </w:p>
    <w:p w14:paraId="0D8A2FEA" w14:textId="6813119C" w:rsidR="006008C8" w:rsidRPr="00383124" w:rsidRDefault="00557CEC" w:rsidP="00383124">
      <w:pPr>
        <w:tabs>
          <w:tab w:val="left" w:pos="426"/>
        </w:tabs>
        <w:jc w:val="right"/>
        <w:rPr>
          <w:rFonts w:ascii="Arial" w:hAnsi="Arial" w:cs="Arial"/>
          <w:b/>
          <w:bCs/>
          <w:sz w:val="20"/>
          <w:szCs w:val="20"/>
        </w:rPr>
      </w:pPr>
      <w:r w:rsidRPr="00383124">
        <w:rPr>
          <w:rFonts w:ascii="Arial" w:hAnsi="Arial" w:cs="Arial"/>
          <w:b/>
          <w:bCs/>
          <w:sz w:val="20"/>
          <w:szCs w:val="20"/>
        </w:rPr>
        <w:t xml:space="preserve">УТВЕРЖДАЮ </w:t>
      </w:r>
    </w:p>
    <w:p w14:paraId="095CD89C" w14:textId="19B14309" w:rsidR="006008C8" w:rsidRPr="00383124" w:rsidRDefault="00557CEC" w:rsidP="00383124">
      <w:pPr>
        <w:tabs>
          <w:tab w:val="left" w:pos="426"/>
        </w:tabs>
        <w:jc w:val="right"/>
        <w:rPr>
          <w:rFonts w:ascii="Arial" w:hAnsi="Arial" w:cs="Arial"/>
          <w:b/>
          <w:bCs/>
          <w:sz w:val="20"/>
          <w:szCs w:val="20"/>
        </w:rPr>
      </w:pPr>
      <w:r w:rsidRPr="00383124">
        <w:rPr>
          <w:rFonts w:ascii="Arial" w:hAnsi="Arial" w:cs="Arial"/>
          <w:b/>
          <w:bCs/>
          <w:sz w:val="20"/>
          <w:szCs w:val="20"/>
        </w:rPr>
        <w:t xml:space="preserve">Руководитель Филиала «Баден-Баден термы </w:t>
      </w:r>
      <w:r w:rsidR="00C00DCA" w:rsidRPr="00383124">
        <w:rPr>
          <w:rFonts w:ascii="Arial" w:hAnsi="Arial" w:cs="Arial"/>
          <w:b/>
          <w:bCs/>
          <w:sz w:val="20"/>
          <w:szCs w:val="20"/>
        </w:rPr>
        <w:t>Курган</w:t>
      </w:r>
      <w:r w:rsidRPr="00383124">
        <w:rPr>
          <w:rFonts w:ascii="Arial" w:hAnsi="Arial" w:cs="Arial"/>
          <w:b/>
          <w:bCs/>
          <w:sz w:val="20"/>
          <w:szCs w:val="20"/>
        </w:rPr>
        <w:t>»</w:t>
      </w:r>
    </w:p>
    <w:p w14:paraId="49EE9FC7" w14:textId="77777777" w:rsidR="006008C8" w:rsidRPr="00383124" w:rsidRDefault="00557CEC" w:rsidP="00383124">
      <w:pPr>
        <w:tabs>
          <w:tab w:val="left" w:pos="426"/>
        </w:tabs>
        <w:jc w:val="right"/>
        <w:rPr>
          <w:rFonts w:ascii="Arial" w:hAnsi="Arial" w:cs="Arial"/>
          <w:b/>
          <w:bCs/>
          <w:sz w:val="20"/>
          <w:szCs w:val="20"/>
        </w:rPr>
      </w:pPr>
      <w:r w:rsidRPr="00383124">
        <w:rPr>
          <w:rFonts w:ascii="Arial" w:hAnsi="Arial" w:cs="Arial"/>
          <w:b/>
          <w:bCs/>
          <w:sz w:val="20"/>
          <w:szCs w:val="20"/>
        </w:rPr>
        <w:t>ООО «УК «Баден Групп»</w:t>
      </w:r>
    </w:p>
    <w:p w14:paraId="62747D97" w14:textId="7F5BCD21" w:rsidR="006008C8" w:rsidRPr="00383124" w:rsidRDefault="00557CEC" w:rsidP="00383124">
      <w:pPr>
        <w:tabs>
          <w:tab w:val="left" w:pos="426"/>
        </w:tabs>
        <w:jc w:val="right"/>
        <w:rPr>
          <w:rFonts w:ascii="Arial" w:hAnsi="Arial" w:cs="Arial"/>
          <w:b/>
          <w:bCs/>
          <w:sz w:val="20"/>
          <w:szCs w:val="20"/>
        </w:rPr>
      </w:pPr>
      <w:r w:rsidRPr="00383124">
        <w:rPr>
          <w:rFonts w:ascii="Arial" w:hAnsi="Arial" w:cs="Arial"/>
          <w:b/>
          <w:bCs/>
          <w:sz w:val="20"/>
          <w:szCs w:val="20"/>
        </w:rPr>
        <w:t>_________________</w:t>
      </w:r>
      <w:r w:rsidR="00C00DCA" w:rsidRPr="00383124">
        <w:rPr>
          <w:rFonts w:ascii="Arial" w:hAnsi="Arial" w:cs="Arial"/>
          <w:b/>
          <w:bCs/>
          <w:sz w:val="20"/>
          <w:szCs w:val="20"/>
        </w:rPr>
        <w:t>Ж.В. Аксамитная</w:t>
      </w:r>
    </w:p>
    <w:p w14:paraId="2A030411" w14:textId="77777777" w:rsidR="006008C8" w:rsidRPr="00383124" w:rsidRDefault="00557CEC" w:rsidP="00383124">
      <w:pPr>
        <w:tabs>
          <w:tab w:val="left" w:pos="426"/>
        </w:tabs>
        <w:jc w:val="right"/>
        <w:rPr>
          <w:rFonts w:ascii="Arial" w:hAnsi="Arial" w:cs="Arial"/>
          <w:b/>
          <w:bCs/>
          <w:sz w:val="20"/>
          <w:szCs w:val="20"/>
        </w:rPr>
      </w:pPr>
      <w:r w:rsidRPr="00383124">
        <w:rPr>
          <w:rFonts w:ascii="Arial" w:hAnsi="Arial" w:cs="Arial"/>
          <w:b/>
          <w:bCs/>
          <w:sz w:val="20"/>
          <w:szCs w:val="20"/>
        </w:rPr>
        <w:t>«____» ______________202__г.</w:t>
      </w:r>
    </w:p>
    <w:p w14:paraId="50BFBD77" w14:textId="77777777" w:rsidR="006008C8" w:rsidRPr="00383124" w:rsidRDefault="006008C8" w:rsidP="00383124">
      <w:pPr>
        <w:tabs>
          <w:tab w:val="left" w:pos="426"/>
        </w:tabs>
        <w:jc w:val="center"/>
        <w:rPr>
          <w:rFonts w:ascii="Arial" w:hAnsi="Arial" w:cs="Arial"/>
          <w:sz w:val="20"/>
          <w:szCs w:val="20"/>
        </w:rPr>
      </w:pPr>
    </w:p>
    <w:p w14:paraId="66D46E65" w14:textId="77777777" w:rsidR="006008C8" w:rsidRPr="00383124" w:rsidRDefault="006008C8" w:rsidP="00383124">
      <w:pPr>
        <w:pStyle w:val="FR1"/>
        <w:tabs>
          <w:tab w:val="left" w:pos="426"/>
          <w:tab w:val="left" w:pos="6840"/>
          <w:tab w:val="right" w:pos="9923"/>
        </w:tabs>
        <w:jc w:val="center"/>
        <w:rPr>
          <w:rFonts w:cs="Arial"/>
          <w:b/>
          <w:lang w:eastAsia="en-US"/>
        </w:rPr>
      </w:pPr>
    </w:p>
    <w:p w14:paraId="7E9C15AB" w14:textId="77777777" w:rsidR="006008C8" w:rsidRPr="00383124" w:rsidRDefault="00557CEC" w:rsidP="00383124">
      <w:pPr>
        <w:pStyle w:val="afd"/>
        <w:shd w:val="clear" w:color="auto" w:fill="FFFFFF"/>
        <w:tabs>
          <w:tab w:val="left" w:pos="426"/>
        </w:tabs>
        <w:spacing w:before="0" w:beforeAutospacing="0" w:after="0" w:afterAutospacing="0"/>
        <w:jc w:val="center"/>
        <w:rPr>
          <w:rFonts w:ascii="Arial" w:hAnsi="Arial" w:cs="Arial"/>
          <w:b/>
          <w:bCs/>
          <w:color w:val="000000"/>
          <w:sz w:val="20"/>
          <w:szCs w:val="20"/>
        </w:rPr>
      </w:pPr>
      <w:r w:rsidRPr="00383124">
        <w:rPr>
          <w:rFonts w:ascii="Arial" w:hAnsi="Arial" w:cs="Arial"/>
          <w:b/>
          <w:bCs/>
          <w:color w:val="000000"/>
          <w:sz w:val="20"/>
          <w:szCs w:val="20"/>
        </w:rPr>
        <w:t xml:space="preserve">ПРАВИЛА ПРОЖИВАНИЯ И ПРЕБЫВАНИЯ </w:t>
      </w:r>
    </w:p>
    <w:p w14:paraId="44F8406D" w14:textId="77777777" w:rsidR="006008C8" w:rsidRPr="00383124" w:rsidRDefault="00557CEC" w:rsidP="00383124">
      <w:pPr>
        <w:pStyle w:val="afd"/>
        <w:shd w:val="clear" w:color="auto" w:fill="FFFFFF"/>
        <w:tabs>
          <w:tab w:val="left" w:pos="426"/>
        </w:tabs>
        <w:spacing w:before="0" w:beforeAutospacing="0" w:after="0" w:afterAutospacing="0"/>
        <w:jc w:val="center"/>
        <w:rPr>
          <w:rFonts w:ascii="Arial" w:hAnsi="Arial" w:cs="Arial"/>
          <w:b/>
          <w:bCs/>
          <w:color w:val="000000"/>
          <w:sz w:val="20"/>
          <w:szCs w:val="20"/>
        </w:rPr>
      </w:pPr>
      <w:bookmarkStart w:id="0" w:name="_Hlk191556735"/>
      <w:r w:rsidRPr="00383124">
        <w:rPr>
          <w:rFonts w:ascii="Arial" w:hAnsi="Arial" w:cs="Arial"/>
          <w:b/>
          <w:bCs/>
          <w:sz w:val="20"/>
          <w:szCs w:val="20"/>
        </w:rPr>
        <w:t xml:space="preserve">ДЛЯ ГОСТЕЙ </w:t>
      </w:r>
      <w:r w:rsidRPr="00383124">
        <w:rPr>
          <w:rFonts w:ascii="Arial" w:hAnsi="Arial" w:cs="Arial"/>
          <w:b/>
          <w:bCs/>
          <w:color w:val="000000"/>
          <w:sz w:val="20"/>
          <w:szCs w:val="20"/>
        </w:rPr>
        <w:t>Термального курорта «БАДЕН-БАДЕН»</w:t>
      </w:r>
      <w:bookmarkEnd w:id="0"/>
    </w:p>
    <w:p w14:paraId="02CC6075" w14:textId="77777777" w:rsidR="006008C8" w:rsidRPr="00383124" w:rsidRDefault="006008C8" w:rsidP="00383124">
      <w:pPr>
        <w:pStyle w:val="afd"/>
        <w:shd w:val="clear" w:color="auto" w:fill="FFFFFF"/>
        <w:tabs>
          <w:tab w:val="left" w:pos="426"/>
        </w:tabs>
        <w:spacing w:before="0" w:beforeAutospacing="0" w:after="0" w:afterAutospacing="0"/>
        <w:jc w:val="center"/>
        <w:rPr>
          <w:rFonts w:ascii="Arial" w:hAnsi="Arial" w:cs="Arial"/>
          <w:sz w:val="20"/>
          <w:szCs w:val="20"/>
        </w:rPr>
      </w:pPr>
    </w:p>
    <w:p w14:paraId="759D0739" w14:textId="77777777" w:rsidR="006008C8" w:rsidRPr="00383124" w:rsidRDefault="006008C8" w:rsidP="00383124">
      <w:pPr>
        <w:pStyle w:val="afd"/>
        <w:shd w:val="clear" w:color="auto" w:fill="FFFFFF"/>
        <w:tabs>
          <w:tab w:val="left" w:pos="426"/>
        </w:tabs>
        <w:spacing w:before="0" w:beforeAutospacing="0" w:after="0" w:afterAutospacing="0"/>
        <w:rPr>
          <w:rFonts w:ascii="Arial" w:hAnsi="Arial" w:cs="Arial"/>
          <w:sz w:val="20"/>
          <w:szCs w:val="20"/>
        </w:rPr>
      </w:pPr>
    </w:p>
    <w:p w14:paraId="242B01AF"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1.Общие положения </w:t>
      </w:r>
    </w:p>
    <w:p w14:paraId="20EC573D"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1. 1. Термальный курорт «Баден-Баден» (далее по тексту– термальный курорт) предназначен для временного размещения и проживания граждан (далее– гостей) в течение срока, согласованного с администрацией термального курорта. Режим работы термального курорта круглосуточный. По истечении согласованного срока проживания, Гости обязаны освободить номер. </w:t>
      </w:r>
    </w:p>
    <w:p w14:paraId="25DB8FA3" w14:textId="1577CF01"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1.2. Договор публичной оферты о предоставлении услуг по проживанию, питанию и отдыху в термальном курорте «Баден-Баден» считается заключенным с момента его акцептации. Оплачивая услуги, гость полностью соглашается с условиями Договора публичной оферты размещенного на сайте термального курорта баден</w:t>
      </w:r>
      <w:r w:rsidR="00C00DCA" w:rsidRPr="00383124">
        <w:rPr>
          <w:rFonts w:ascii="Arial" w:hAnsi="Arial" w:cs="Arial"/>
          <w:sz w:val="20"/>
          <w:szCs w:val="20"/>
        </w:rPr>
        <w:t>45</w:t>
      </w:r>
      <w:r w:rsidRPr="00383124">
        <w:rPr>
          <w:rFonts w:ascii="Arial" w:hAnsi="Arial" w:cs="Arial"/>
          <w:sz w:val="20"/>
          <w:szCs w:val="20"/>
        </w:rPr>
        <w:t>.рф, что означает безоговорочное присоединение ко всем условиям Договора без каких</w:t>
      </w:r>
      <w:r w:rsidR="00C00DCA" w:rsidRPr="00383124">
        <w:rPr>
          <w:rFonts w:ascii="Arial" w:hAnsi="Arial" w:cs="Arial"/>
          <w:sz w:val="20"/>
          <w:szCs w:val="20"/>
        </w:rPr>
        <w:t>-</w:t>
      </w:r>
      <w:r w:rsidRPr="00383124">
        <w:rPr>
          <w:rFonts w:ascii="Arial" w:hAnsi="Arial" w:cs="Arial"/>
          <w:sz w:val="20"/>
          <w:szCs w:val="20"/>
        </w:rPr>
        <w:t xml:space="preserve">либо изъятий и ограничений. Фактом, подтверждающим принятие изложенных ниже условий, и акцептом публичной оферты является заказ услуг (в соответствии с пунктом 3 статьи 438 ГК РФ акцепт оферты равносилен заключению договора на условиях, изложенных в оферте). Оформление документов на проживание осуществляется при предъявлении документа удостоверяющего личность или иных документов в соответствии с Постановлением Правительства РФ от 27.11.2025 N 1912 "Об утверждении Правил предоставления гостиничных услуг и услуг иных средств размещения в Российской Федерации" (лист бронирования/ подтверждение/путевка) и удостоверяется расчетной квитанцией или другим документом, содержащим: наименование термального курорта, его реквизиты; фамилию, имя и отчество Гостя; данные документа, предъявленного при заселении Гостем; информацию о предоставляемом номере; цену номера и другие необходимые данные по усмотрению администрации термального курорта. </w:t>
      </w:r>
    </w:p>
    <w:p w14:paraId="732216D6" w14:textId="2A366F85"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1.3. Расселение по номерам производится согласно забронированных заранее мест, оформленных установленным образом. Срок проживания указывается в листе бронирования/подтверждении/путевке. Расчетный час– 1</w:t>
      </w:r>
      <w:r w:rsidR="00C00DCA" w:rsidRPr="00383124">
        <w:rPr>
          <w:rFonts w:ascii="Arial" w:hAnsi="Arial" w:cs="Arial"/>
          <w:sz w:val="20"/>
          <w:szCs w:val="20"/>
        </w:rPr>
        <w:t>4</w:t>
      </w:r>
      <w:r w:rsidRPr="00383124">
        <w:rPr>
          <w:rFonts w:ascii="Arial" w:hAnsi="Arial" w:cs="Arial"/>
          <w:sz w:val="20"/>
          <w:szCs w:val="20"/>
        </w:rPr>
        <w:t>:00 (Прибытие с 1</w:t>
      </w:r>
      <w:r w:rsidR="00C00DCA" w:rsidRPr="00383124">
        <w:rPr>
          <w:rFonts w:ascii="Arial" w:hAnsi="Arial" w:cs="Arial"/>
          <w:sz w:val="20"/>
          <w:szCs w:val="20"/>
        </w:rPr>
        <w:t>4</w:t>
      </w:r>
      <w:r w:rsidRPr="00383124">
        <w:rPr>
          <w:rFonts w:ascii="Arial" w:hAnsi="Arial" w:cs="Arial"/>
          <w:sz w:val="20"/>
          <w:szCs w:val="20"/>
        </w:rPr>
        <w:t xml:space="preserve">:00 до </w:t>
      </w:r>
      <w:r w:rsidR="00C00DCA" w:rsidRPr="00383124">
        <w:rPr>
          <w:rFonts w:ascii="Arial" w:hAnsi="Arial" w:cs="Arial"/>
          <w:sz w:val="20"/>
          <w:szCs w:val="20"/>
        </w:rPr>
        <w:t>20</w:t>
      </w:r>
      <w:r w:rsidRPr="00383124">
        <w:rPr>
          <w:rFonts w:ascii="Arial" w:hAnsi="Arial" w:cs="Arial"/>
          <w:sz w:val="20"/>
          <w:szCs w:val="20"/>
        </w:rPr>
        <w:t>:00, отъезд до 1</w:t>
      </w:r>
      <w:r w:rsidR="00C00DCA" w:rsidRPr="00383124">
        <w:rPr>
          <w:rFonts w:ascii="Arial" w:hAnsi="Arial" w:cs="Arial"/>
          <w:sz w:val="20"/>
          <w:szCs w:val="20"/>
        </w:rPr>
        <w:t>2</w:t>
      </w:r>
      <w:r w:rsidRPr="00383124">
        <w:rPr>
          <w:rFonts w:ascii="Arial" w:hAnsi="Arial" w:cs="Arial"/>
          <w:sz w:val="20"/>
          <w:szCs w:val="20"/>
        </w:rPr>
        <w:t>:00). В случае раннего заезда, по согласованию такой возможности с администрацией, взимается почасовая оплата, стоимость часа зависит от категории номера и уточняется на стойке ресепшен. В случае задержки выезда взимается почасовая оплата: в случае задержки выезда гостя плата за проживание взимается в следующем порядке: не более 6 часов после расчетного часа– почасовая оплата; от 6 до 12 часов после расчетного часа</w:t>
      </w:r>
      <w:r w:rsidR="00C00DCA" w:rsidRPr="00383124">
        <w:rPr>
          <w:rFonts w:ascii="Arial" w:hAnsi="Arial" w:cs="Arial"/>
          <w:sz w:val="20"/>
          <w:szCs w:val="20"/>
        </w:rPr>
        <w:t xml:space="preserve"> </w:t>
      </w:r>
      <w:r w:rsidRPr="00383124">
        <w:rPr>
          <w:rFonts w:ascii="Arial" w:hAnsi="Arial" w:cs="Arial"/>
          <w:sz w:val="20"/>
          <w:szCs w:val="20"/>
        </w:rPr>
        <w:t>– плата за половину суток; от 12 до 24 часов после расчетного часа</w:t>
      </w:r>
      <w:r w:rsidR="00C00DCA" w:rsidRPr="00383124">
        <w:rPr>
          <w:rFonts w:ascii="Arial" w:hAnsi="Arial" w:cs="Arial"/>
          <w:sz w:val="20"/>
          <w:szCs w:val="20"/>
        </w:rPr>
        <w:t xml:space="preserve"> </w:t>
      </w:r>
      <w:r w:rsidRPr="00383124">
        <w:rPr>
          <w:rFonts w:ascii="Arial" w:hAnsi="Arial" w:cs="Arial"/>
          <w:sz w:val="20"/>
          <w:szCs w:val="20"/>
        </w:rPr>
        <w:t xml:space="preserve">– плата за полные сутки. При проживании не более суток (24 часов) плата взимается за сутки независимо от расчетного часа. </w:t>
      </w:r>
    </w:p>
    <w:p w14:paraId="7DD2F98A" w14:textId="22231985"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1.4. В соответствии с нормами пожарной безопасности и нормами безопасного поведения на открытой воде, спасатели работают до 2</w:t>
      </w:r>
      <w:r w:rsidR="00C00DCA" w:rsidRPr="00383124">
        <w:rPr>
          <w:rFonts w:ascii="Arial" w:hAnsi="Arial" w:cs="Arial"/>
          <w:sz w:val="20"/>
          <w:szCs w:val="20"/>
        </w:rPr>
        <w:t>3</w:t>
      </w:r>
      <w:r w:rsidRPr="00383124">
        <w:rPr>
          <w:rFonts w:ascii="Arial" w:hAnsi="Arial" w:cs="Arial"/>
          <w:sz w:val="20"/>
          <w:szCs w:val="20"/>
        </w:rPr>
        <w:t>:00.</w:t>
      </w:r>
    </w:p>
    <w:p w14:paraId="21BC0F42" w14:textId="1551784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1.5. Оказание услуг по организации размещения и проживания граждан на территории термального курорта осуществляется на условиях бронирования номеров с внесением предоплаты. В соответствии с положениями п. 16 Постановления Правительства РФ от 27.11.2025 N 1912 "Об утверждении Правил предоставления гостиничных услуг и услуг иных средств размещения в Российской Федерации". Бронирование предусматривающее ожидание потребителя до времени выезда (расчетного часа) дня, следующего за днем запланированного заезда, и в случае </w:t>
      </w:r>
      <w:proofErr w:type="spellStart"/>
      <w:r w:rsidRPr="00383124">
        <w:rPr>
          <w:rFonts w:ascii="Arial" w:hAnsi="Arial" w:cs="Arial"/>
          <w:sz w:val="20"/>
          <w:szCs w:val="20"/>
        </w:rPr>
        <w:t>незаезда</w:t>
      </w:r>
      <w:proofErr w:type="spellEnd"/>
      <w:r w:rsidRPr="00383124">
        <w:rPr>
          <w:rFonts w:ascii="Arial" w:hAnsi="Arial" w:cs="Arial"/>
          <w:sz w:val="20"/>
          <w:szCs w:val="20"/>
        </w:rPr>
        <w:t xml:space="preserve"> потребителя исполнитель вправе </w:t>
      </w:r>
      <w:r w:rsidRPr="00383124">
        <w:rPr>
          <w:rFonts w:ascii="Arial" w:hAnsi="Arial" w:cs="Arial"/>
          <w:sz w:val="20"/>
          <w:szCs w:val="20"/>
        </w:rPr>
        <w:lastRenderedPageBreak/>
        <w:t xml:space="preserve">отказаться от исполнения договора. Если заказчик (потребитель) уведомляет об отказе от договора до дня заезда, исполнитель возвращает заказчику (потребителю) плату за услуги средства размещения в полном размере. В случае несвоевременного уведомления об отказе от договора заказчиком (потребителем), опоздания или </w:t>
      </w:r>
      <w:proofErr w:type="spellStart"/>
      <w:r w:rsidRPr="00383124">
        <w:rPr>
          <w:rFonts w:ascii="Arial" w:hAnsi="Arial" w:cs="Arial"/>
          <w:sz w:val="20"/>
          <w:szCs w:val="20"/>
        </w:rPr>
        <w:t>незаезда</w:t>
      </w:r>
      <w:proofErr w:type="spellEnd"/>
      <w:r w:rsidRPr="00383124">
        <w:rPr>
          <w:rFonts w:ascii="Arial" w:hAnsi="Arial" w:cs="Arial"/>
          <w:sz w:val="20"/>
          <w:szCs w:val="20"/>
        </w:rPr>
        <w:t xml:space="preserve"> потребителя с него или с заказчика взимается плата за номер, но не более чем за сутки</w:t>
      </w:r>
      <w:r w:rsidR="00C00DCA" w:rsidRPr="00383124">
        <w:rPr>
          <w:rFonts w:ascii="Arial" w:hAnsi="Arial" w:cs="Arial"/>
          <w:sz w:val="20"/>
          <w:szCs w:val="20"/>
        </w:rPr>
        <w:t xml:space="preserve"> </w:t>
      </w:r>
      <w:r w:rsidRPr="00383124">
        <w:rPr>
          <w:rFonts w:ascii="Arial" w:hAnsi="Arial" w:cs="Arial"/>
          <w:sz w:val="20"/>
          <w:szCs w:val="20"/>
        </w:rPr>
        <w:t>(будьте внимательны, день подачи заявления с отказом от бронирования и день заезда в расчет не берутся). При этом потребители информируются о том, что в соответствии с положениями ст. 32 Закон РФ от 07.02.1992 № 2300-1 (ред. от 11.06.2021) «О защите прав потребителей» при отказе потребителя от исполнения договора он несет обязанность оплатить исполнителю фактически понесенны</w:t>
      </w:r>
      <w:r w:rsidR="00C00DCA" w:rsidRPr="00383124">
        <w:rPr>
          <w:rFonts w:ascii="Arial" w:hAnsi="Arial" w:cs="Arial"/>
          <w:sz w:val="20"/>
          <w:szCs w:val="20"/>
        </w:rPr>
        <w:t>е</w:t>
      </w:r>
      <w:r w:rsidRPr="00383124">
        <w:rPr>
          <w:rFonts w:ascii="Arial" w:hAnsi="Arial" w:cs="Arial"/>
          <w:sz w:val="20"/>
          <w:szCs w:val="20"/>
        </w:rPr>
        <w:t xml:space="preserve"> им расходы, связанные с исполнением обязательств по данному договору. Продление проживания свыше согласованного срока, возможно только в случае согласия администрации термального курорта и отсутствия брони на эти номера от других гостей. В случае досрочного выезда проживающих по уважительным причинам (болезнь, смерть близких родственников и т.п.) вопрос о возврате денежных средств рассматривается индивидуально и при условии предоставления подтверждающих уважительность причины отказа документов (телеграмма, письмо, больничный лист и т.д.). </w:t>
      </w:r>
    </w:p>
    <w:p w14:paraId="46A20EA6"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1.6. Дополнительные услуги, предоставляемые термальным курортом, оплачиваются отдельно, путем оплаты безналичным либо наличным способами. Стоимость дополнительных услуг устанавливается администрацией и фиксируется в прайс-листе. </w:t>
      </w:r>
    </w:p>
    <w:p w14:paraId="56863F28" w14:textId="77777777" w:rsidR="00C00DCA"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1.7. На территории термального курорта запрещается:</w:t>
      </w:r>
    </w:p>
    <w:p w14:paraId="1CB98FD5" w14:textId="7731C4F5"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оставлять детей без присмотра;</w:t>
      </w:r>
    </w:p>
    <w:p w14:paraId="15CF9B39" w14:textId="4B5DECA1"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w:t>
      </w:r>
      <w:r w:rsidR="00C00DCA" w:rsidRPr="00383124">
        <w:rPr>
          <w:rFonts w:ascii="Arial" w:hAnsi="Arial" w:cs="Arial"/>
          <w:sz w:val="20"/>
          <w:szCs w:val="20"/>
        </w:rPr>
        <w:t xml:space="preserve"> </w:t>
      </w:r>
      <w:r w:rsidRPr="00383124">
        <w:rPr>
          <w:rFonts w:ascii="Arial" w:hAnsi="Arial" w:cs="Arial"/>
          <w:sz w:val="20"/>
          <w:szCs w:val="20"/>
        </w:rPr>
        <w:t xml:space="preserve">переставлять мебель в номерах, за исключением стульев и журнальных столиков, выносить из номеров предметы мебели, постельное белье, полотенца, халаты, </w:t>
      </w:r>
      <w:proofErr w:type="gramStart"/>
      <w:r w:rsidRPr="00383124">
        <w:rPr>
          <w:rFonts w:ascii="Arial" w:hAnsi="Arial" w:cs="Arial"/>
          <w:sz w:val="20"/>
          <w:szCs w:val="20"/>
        </w:rPr>
        <w:t>тапочки;-</w:t>
      </w:r>
      <w:proofErr w:type="gramEnd"/>
      <w:r w:rsidRPr="00383124">
        <w:rPr>
          <w:rFonts w:ascii="Arial" w:hAnsi="Arial" w:cs="Arial"/>
          <w:sz w:val="20"/>
          <w:szCs w:val="20"/>
        </w:rPr>
        <w:t xml:space="preserve"> использовать самодельные и привезенные с собой электронагревательные приборы (утюги, кипятильники и т.д.); выходя из номера, оставлять включенными электроприборы: ТВ, водонагреватель, лампы;</w:t>
      </w:r>
    </w:p>
    <w:p w14:paraId="5882A010"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разводить костры в непредусмотренных для этого местах;</w:t>
      </w:r>
    </w:p>
    <w:p w14:paraId="26437528"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 пребывание с домашними животными или иными видами животных (штраф 2000 руб. </w:t>
      </w:r>
      <w:bookmarkStart w:id="1" w:name="_Hlk206744293"/>
      <w:r w:rsidRPr="00383124">
        <w:rPr>
          <w:rFonts w:ascii="Arial" w:hAnsi="Arial" w:cs="Arial"/>
          <w:sz w:val="20"/>
          <w:szCs w:val="20"/>
        </w:rPr>
        <w:t>с последующим выселением из номера и отказом термального курорта в дальнейшем предоставлении услуг)</w:t>
      </w:r>
      <w:bookmarkEnd w:id="1"/>
      <w:r w:rsidRPr="00383124">
        <w:rPr>
          <w:rFonts w:ascii="Arial" w:hAnsi="Arial" w:cs="Arial"/>
          <w:sz w:val="20"/>
          <w:szCs w:val="20"/>
        </w:rPr>
        <w:t xml:space="preserve">; </w:t>
      </w:r>
    </w:p>
    <w:p w14:paraId="04F2563A" w14:textId="6D4BBF9E"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w:t>
      </w:r>
      <w:r w:rsidR="00C00DCA" w:rsidRPr="00383124">
        <w:rPr>
          <w:rFonts w:ascii="Arial" w:hAnsi="Arial" w:cs="Arial"/>
          <w:sz w:val="20"/>
          <w:szCs w:val="20"/>
        </w:rPr>
        <w:t xml:space="preserve"> </w:t>
      </w:r>
      <w:r w:rsidRPr="00383124">
        <w:rPr>
          <w:rFonts w:ascii="Arial" w:hAnsi="Arial" w:cs="Arial"/>
          <w:sz w:val="20"/>
          <w:szCs w:val="20"/>
        </w:rPr>
        <w:t>курение на всей территории, также в номерах и балконах, в том числе кальян, электронные сигареты за исключением специально отведенных для курения мест (штраф 2000 руб.);</w:t>
      </w:r>
    </w:p>
    <w:p w14:paraId="5FE2A89D"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проводить в номера лиц, не являющимися гостями термального курорта без согласия администрации;</w:t>
      </w:r>
    </w:p>
    <w:p w14:paraId="156B7C0F" w14:textId="0E02F628"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ношение и хранение оружия, взрывчатых и легковоспламеняющихся, едких и ядовитых веществ. Гости</w:t>
      </w:r>
      <w:r w:rsidR="00C00DCA" w:rsidRPr="00383124">
        <w:rPr>
          <w:rFonts w:ascii="Arial" w:hAnsi="Arial" w:cs="Arial"/>
          <w:sz w:val="20"/>
          <w:szCs w:val="20"/>
        </w:rPr>
        <w:t>,</w:t>
      </w:r>
      <w:r w:rsidRPr="00383124">
        <w:rPr>
          <w:rFonts w:ascii="Arial" w:hAnsi="Arial" w:cs="Arial"/>
          <w:sz w:val="20"/>
          <w:szCs w:val="20"/>
        </w:rPr>
        <w:t xml:space="preserve"> имеющие по роду своей деятельности право на ношение и хранение оружия, обязаны предоставить документы, удостоверяющие данное право по требованию администрации термального курорта. Под оружием следует понимать средства указанные в законе РФ «Об оружии»;</w:t>
      </w:r>
    </w:p>
    <w:p w14:paraId="578309F0" w14:textId="3AF55BB1"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 хранение и использование пиротехнических изделий (салюты, петарды, китайские фонарики, хлопушки, бенгальские огни и пр.) в </w:t>
      </w:r>
      <w:r w:rsidR="00C00DCA" w:rsidRPr="00383124">
        <w:rPr>
          <w:rFonts w:ascii="Arial" w:hAnsi="Arial" w:cs="Arial"/>
          <w:sz w:val="20"/>
          <w:szCs w:val="20"/>
        </w:rPr>
        <w:t>номерах</w:t>
      </w:r>
      <w:r w:rsidRPr="00383124">
        <w:rPr>
          <w:rFonts w:ascii="Arial" w:hAnsi="Arial" w:cs="Arial"/>
          <w:sz w:val="20"/>
          <w:szCs w:val="20"/>
        </w:rPr>
        <w:t xml:space="preserve">, </w:t>
      </w:r>
      <w:r w:rsidR="00C00DCA" w:rsidRPr="00383124">
        <w:rPr>
          <w:rFonts w:ascii="Arial" w:hAnsi="Arial" w:cs="Arial"/>
          <w:sz w:val="20"/>
          <w:szCs w:val="20"/>
        </w:rPr>
        <w:t>кафе</w:t>
      </w:r>
      <w:r w:rsidRPr="00383124">
        <w:rPr>
          <w:rFonts w:ascii="Arial" w:hAnsi="Arial" w:cs="Arial"/>
          <w:sz w:val="20"/>
          <w:szCs w:val="20"/>
        </w:rPr>
        <w:t xml:space="preserve">, </w:t>
      </w:r>
      <w:r w:rsidR="00C00DCA" w:rsidRPr="00383124">
        <w:rPr>
          <w:rFonts w:ascii="Arial" w:hAnsi="Arial" w:cs="Arial"/>
          <w:sz w:val="20"/>
          <w:szCs w:val="20"/>
        </w:rPr>
        <w:t xml:space="preserve">банном комплексе </w:t>
      </w:r>
      <w:r w:rsidRPr="00383124">
        <w:rPr>
          <w:rFonts w:ascii="Arial" w:hAnsi="Arial" w:cs="Arial"/>
          <w:sz w:val="20"/>
          <w:szCs w:val="20"/>
        </w:rPr>
        <w:t xml:space="preserve">и на территории термального курорта– штраф 5 000 руб. Запуск хлопушки </w:t>
      </w:r>
      <w:r w:rsidR="00C00DCA" w:rsidRPr="00383124">
        <w:rPr>
          <w:rFonts w:ascii="Arial" w:hAnsi="Arial" w:cs="Arial"/>
          <w:sz w:val="20"/>
          <w:szCs w:val="20"/>
        </w:rPr>
        <w:t>в номерах, кафе, банном комплексе и на территории термального курорта– штраф 500 руб</w:t>
      </w:r>
      <w:r w:rsidRPr="00383124">
        <w:rPr>
          <w:rFonts w:ascii="Arial" w:hAnsi="Arial" w:cs="Arial"/>
          <w:sz w:val="20"/>
          <w:szCs w:val="20"/>
        </w:rPr>
        <w:t>. за каждую запущенную хлопушку;</w:t>
      </w:r>
    </w:p>
    <w:p w14:paraId="592128C2"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привлечение предприятий и служб, оказывающих подрядные услуги по организации питания с помощью выездного обслуживания, и осуществляющих продажу готовой кулинарной продукции (кейтеринг);</w:t>
      </w:r>
    </w:p>
    <w:p w14:paraId="68257BE2"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устанавливать палатки, тенты, навесы и другие конструкции на территории термального курорта;</w:t>
      </w:r>
    </w:p>
    <w:p w14:paraId="010E6C0A"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сбрасывать в канализацию остатки пищи и пищевые отходы, предметы личной гигиены;</w:t>
      </w:r>
    </w:p>
    <w:p w14:paraId="2153746E"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 последующее требование об оформлении действующих акций во время отдыха. </w:t>
      </w:r>
    </w:p>
    <w:p w14:paraId="19A66DAA"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1.8. Термальный курорт не несет ответственности за здоровье гостя в случае употребления им напитков и продуктов, приобретенных за территорией термального курорта или привезенных с собой. За утерянные вещи Администрация термального курорта ответственности не несет. </w:t>
      </w:r>
    </w:p>
    <w:p w14:paraId="20C9DF99" w14:textId="76FFB28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1.9. В целях обеспечения порядка и безопасности проживающих и гостей на территории термального курорта ведется видеонаблюдение. При проведении на территории термального курорта мероприятий, на которые имеют доступ все желающие без ограничения, согласия гостей на проведение фото– или видеосъемки не требуется. </w:t>
      </w:r>
    </w:p>
    <w:p w14:paraId="1C07CDA6" w14:textId="54A9282D" w:rsidR="009F5EE3" w:rsidRPr="00383124" w:rsidRDefault="009F5EE3" w:rsidP="00383124">
      <w:pPr>
        <w:pStyle w:val="a5"/>
        <w:widowControl w:val="0"/>
        <w:numPr>
          <w:ilvl w:val="1"/>
          <w:numId w:val="6"/>
        </w:numPr>
        <w:tabs>
          <w:tab w:val="left" w:pos="0"/>
          <w:tab w:val="left" w:pos="426"/>
          <w:tab w:val="left" w:pos="753"/>
        </w:tabs>
        <w:spacing w:before="3" w:after="0" w:line="237" w:lineRule="auto"/>
        <w:ind w:left="0" w:right="211" w:firstLine="0"/>
        <w:contextualSpacing w:val="0"/>
        <w:rPr>
          <w:rFonts w:ascii="Arial" w:hAnsi="Arial" w:cs="Arial"/>
          <w:sz w:val="20"/>
          <w:szCs w:val="20"/>
        </w:rPr>
      </w:pPr>
      <w:r w:rsidRPr="00383124">
        <w:rPr>
          <w:rFonts w:ascii="Arial" w:hAnsi="Arial" w:cs="Arial"/>
          <w:sz w:val="20"/>
          <w:szCs w:val="20"/>
        </w:rPr>
        <w:t>Разрешается готовить барбекю или шашлык в строго установленном месте. Запрещено</w:t>
      </w:r>
      <w:r w:rsidRPr="00383124">
        <w:rPr>
          <w:rFonts w:ascii="Arial" w:hAnsi="Arial" w:cs="Arial"/>
          <w:spacing w:val="1"/>
          <w:sz w:val="20"/>
          <w:szCs w:val="20"/>
        </w:rPr>
        <w:t xml:space="preserve"> </w:t>
      </w:r>
      <w:r w:rsidRPr="00383124">
        <w:rPr>
          <w:rFonts w:ascii="Arial" w:hAnsi="Arial" w:cs="Arial"/>
          <w:sz w:val="20"/>
          <w:szCs w:val="20"/>
        </w:rPr>
        <w:t>переносить</w:t>
      </w:r>
      <w:r w:rsidRPr="00383124">
        <w:rPr>
          <w:rFonts w:ascii="Arial" w:hAnsi="Arial" w:cs="Arial"/>
          <w:spacing w:val="1"/>
          <w:sz w:val="20"/>
          <w:szCs w:val="20"/>
        </w:rPr>
        <w:t xml:space="preserve"> </w:t>
      </w:r>
      <w:r w:rsidRPr="00383124">
        <w:rPr>
          <w:rFonts w:ascii="Arial" w:hAnsi="Arial" w:cs="Arial"/>
          <w:sz w:val="20"/>
          <w:szCs w:val="20"/>
        </w:rPr>
        <w:t>мангал</w:t>
      </w:r>
      <w:r w:rsidRPr="00383124">
        <w:rPr>
          <w:rFonts w:ascii="Arial" w:hAnsi="Arial" w:cs="Arial"/>
          <w:spacing w:val="-3"/>
          <w:sz w:val="20"/>
          <w:szCs w:val="20"/>
        </w:rPr>
        <w:t xml:space="preserve"> </w:t>
      </w:r>
      <w:r w:rsidRPr="00383124">
        <w:rPr>
          <w:rFonts w:ascii="Arial" w:hAnsi="Arial" w:cs="Arial"/>
          <w:sz w:val="20"/>
          <w:szCs w:val="20"/>
        </w:rPr>
        <w:t>в</w:t>
      </w:r>
      <w:r w:rsidRPr="00383124">
        <w:rPr>
          <w:rFonts w:ascii="Arial" w:hAnsi="Arial" w:cs="Arial"/>
          <w:spacing w:val="3"/>
          <w:sz w:val="20"/>
          <w:szCs w:val="20"/>
        </w:rPr>
        <w:t xml:space="preserve"> </w:t>
      </w:r>
      <w:r w:rsidRPr="00383124">
        <w:rPr>
          <w:rFonts w:ascii="Arial" w:hAnsi="Arial" w:cs="Arial"/>
          <w:sz w:val="20"/>
          <w:szCs w:val="20"/>
        </w:rPr>
        <w:t>другое</w:t>
      </w:r>
      <w:r w:rsidRPr="00383124">
        <w:rPr>
          <w:rFonts w:ascii="Arial" w:hAnsi="Arial" w:cs="Arial"/>
          <w:spacing w:val="1"/>
          <w:sz w:val="20"/>
          <w:szCs w:val="20"/>
        </w:rPr>
        <w:t xml:space="preserve"> </w:t>
      </w:r>
      <w:r w:rsidRPr="00383124">
        <w:rPr>
          <w:rFonts w:ascii="Arial" w:hAnsi="Arial" w:cs="Arial"/>
          <w:sz w:val="20"/>
          <w:szCs w:val="20"/>
        </w:rPr>
        <w:t>место. Для приготовления барбекю разрешено использовать только угли. Угли и жидкость для</w:t>
      </w:r>
      <w:r w:rsidRPr="00383124">
        <w:rPr>
          <w:rFonts w:ascii="Arial" w:hAnsi="Arial" w:cs="Arial"/>
          <w:spacing w:val="1"/>
          <w:sz w:val="20"/>
          <w:szCs w:val="20"/>
        </w:rPr>
        <w:t xml:space="preserve"> </w:t>
      </w:r>
      <w:r w:rsidRPr="00383124">
        <w:rPr>
          <w:rFonts w:ascii="Arial" w:hAnsi="Arial" w:cs="Arial"/>
          <w:sz w:val="20"/>
          <w:szCs w:val="20"/>
        </w:rPr>
        <w:t>розжига можно приобрести у администрации или привезти с собой. Разводить костры или</w:t>
      </w:r>
      <w:r w:rsidRPr="00383124">
        <w:rPr>
          <w:rFonts w:ascii="Arial" w:hAnsi="Arial" w:cs="Arial"/>
          <w:spacing w:val="1"/>
          <w:sz w:val="20"/>
          <w:szCs w:val="20"/>
        </w:rPr>
        <w:t xml:space="preserve"> </w:t>
      </w:r>
      <w:r w:rsidRPr="00383124">
        <w:rPr>
          <w:rFonts w:ascii="Arial" w:hAnsi="Arial" w:cs="Arial"/>
          <w:sz w:val="20"/>
          <w:szCs w:val="20"/>
        </w:rPr>
        <w:t>готовить</w:t>
      </w:r>
      <w:r w:rsidRPr="00383124">
        <w:rPr>
          <w:rFonts w:ascii="Arial" w:hAnsi="Arial" w:cs="Arial"/>
          <w:spacing w:val="1"/>
          <w:sz w:val="20"/>
          <w:szCs w:val="20"/>
        </w:rPr>
        <w:t xml:space="preserve"> </w:t>
      </w:r>
      <w:r w:rsidRPr="00383124">
        <w:rPr>
          <w:rFonts w:ascii="Arial" w:hAnsi="Arial" w:cs="Arial"/>
          <w:sz w:val="20"/>
          <w:szCs w:val="20"/>
        </w:rPr>
        <w:t>угли</w:t>
      </w:r>
      <w:r w:rsidRPr="00383124">
        <w:rPr>
          <w:rFonts w:ascii="Arial" w:hAnsi="Arial" w:cs="Arial"/>
          <w:spacing w:val="3"/>
          <w:sz w:val="20"/>
          <w:szCs w:val="20"/>
        </w:rPr>
        <w:t xml:space="preserve"> </w:t>
      </w:r>
      <w:r w:rsidRPr="00383124">
        <w:rPr>
          <w:rFonts w:ascii="Arial" w:hAnsi="Arial" w:cs="Arial"/>
          <w:sz w:val="20"/>
          <w:szCs w:val="20"/>
        </w:rPr>
        <w:t>для</w:t>
      </w:r>
      <w:r w:rsidRPr="00383124">
        <w:rPr>
          <w:rFonts w:ascii="Arial" w:hAnsi="Arial" w:cs="Arial"/>
          <w:spacing w:val="1"/>
          <w:sz w:val="20"/>
          <w:szCs w:val="20"/>
        </w:rPr>
        <w:t xml:space="preserve"> </w:t>
      </w:r>
      <w:r w:rsidRPr="00383124">
        <w:rPr>
          <w:rFonts w:ascii="Arial" w:hAnsi="Arial" w:cs="Arial"/>
          <w:sz w:val="20"/>
          <w:szCs w:val="20"/>
        </w:rPr>
        <w:t>мангала</w:t>
      </w:r>
      <w:r w:rsidRPr="00383124">
        <w:rPr>
          <w:rFonts w:ascii="Arial" w:hAnsi="Arial" w:cs="Arial"/>
          <w:spacing w:val="-4"/>
          <w:sz w:val="20"/>
          <w:szCs w:val="20"/>
        </w:rPr>
        <w:t xml:space="preserve"> </w:t>
      </w:r>
      <w:r w:rsidRPr="00383124">
        <w:rPr>
          <w:rFonts w:ascii="Arial" w:hAnsi="Arial" w:cs="Arial"/>
          <w:sz w:val="20"/>
          <w:szCs w:val="20"/>
        </w:rPr>
        <w:t>при</w:t>
      </w:r>
      <w:r w:rsidRPr="00383124">
        <w:rPr>
          <w:rFonts w:ascii="Arial" w:hAnsi="Arial" w:cs="Arial"/>
          <w:spacing w:val="-3"/>
          <w:sz w:val="20"/>
          <w:szCs w:val="20"/>
        </w:rPr>
        <w:t xml:space="preserve"> </w:t>
      </w:r>
      <w:r w:rsidRPr="00383124">
        <w:rPr>
          <w:rFonts w:ascii="Arial" w:hAnsi="Arial" w:cs="Arial"/>
          <w:sz w:val="20"/>
          <w:szCs w:val="20"/>
        </w:rPr>
        <w:t>помощи</w:t>
      </w:r>
      <w:r w:rsidRPr="00383124">
        <w:rPr>
          <w:rFonts w:ascii="Arial" w:hAnsi="Arial" w:cs="Arial"/>
          <w:spacing w:val="-2"/>
          <w:sz w:val="20"/>
          <w:szCs w:val="20"/>
        </w:rPr>
        <w:t xml:space="preserve"> </w:t>
      </w:r>
      <w:r w:rsidRPr="00383124">
        <w:rPr>
          <w:rFonts w:ascii="Arial" w:hAnsi="Arial" w:cs="Arial"/>
          <w:sz w:val="20"/>
          <w:szCs w:val="20"/>
        </w:rPr>
        <w:t>дров</w:t>
      </w:r>
      <w:r w:rsidRPr="00383124">
        <w:rPr>
          <w:rFonts w:ascii="Arial" w:hAnsi="Arial" w:cs="Arial"/>
          <w:spacing w:val="2"/>
          <w:sz w:val="20"/>
          <w:szCs w:val="20"/>
        </w:rPr>
        <w:t xml:space="preserve"> </w:t>
      </w:r>
      <w:r w:rsidRPr="00383124">
        <w:rPr>
          <w:rFonts w:ascii="Arial" w:hAnsi="Arial" w:cs="Arial"/>
          <w:sz w:val="20"/>
          <w:szCs w:val="20"/>
        </w:rPr>
        <w:t>и</w:t>
      </w:r>
      <w:r w:rsidRPr="00383124">
        <w:rPr>
          <w:rFonts w:ascii="Arial" w:hAnsi="Arial" w:cs="Arial"/>
          <w:spacing w:val="-7"/>
          <w:sz w:val="20"/>
          <w:szCs w:val="20"/>
        </w:rPr>
        <w:t xml:space="preserve"> </w:t>
      </w:r>
      <w:r w:rsidRPr="00383124">
        <w:rPr>
          <w:rFonts w:ascii="Arial" w:hAnsi="Arial" w:cs="Arial"/>
          <w:sz w:val="20"/>
          <w:szCs w:val="20"/>
        </w:rPr>
        <w:t>палений</w:t>
      </w:r>
      <w:r w:rsidRPr="00383124">
        <w:rPr>
          <w:rFonts w:ascii="Arial" w:hAnsi="Arial" w:cs="Arial"/>
          <w:spacing w:val="2"/>
          <w:sz w:val="20"/>
          <w:szCs w:val="20"/>
        </w:rPr>
        <w:t xml:space="preserve"> </w:t>
      </w:r>
      <w:proofErr w:type="gramStart"/>
      <w:r w:rsidRPr="00383124">
        <w:rPr>
          <w:rFonts w:ascii="Arial" w:hAnsi="Arial" w:cs="Arial"/>
          <w:b/>
          <w:bCs/>
          <w:spacing w:val="2"/>
          <w:sz w:val="20"/>
          <w:szCs w:val="20"/>
        </w:rPr>
        <w:t>строго</w:t>
      </w:r>
      <w:proofErr w:type="gramEnd"/>
      <w:r w:rsidRPr="00383124">
        <w:rPr>
          <w:rFonts w:ascii="Arial" w:hAnsi="Arial" w:cs="Arial"/>
          <w:b/>
          <w:bCs/>
          <w:spacing w:val="2"/>
          <w:sz w:val="20"/>
          <w:szCs w:val="20"/>
        </w:rPr>
        <w:t xml:space="preserve"> </w:t>
      </w:r>
      <w:r w:rsidRPr="00383124">
        <w:rPr>
          <w:rFonts w:ascii="Arial" w:hAnsi="Arial" w:cs="Arial"/>
          <w:b/>
          <w:bCs/>
          <w:sz w:val="20"/>
          <w:szCs w:val="20"/>
        </w:rPr>
        <w:t>Запрещено!</w:t>
      </w:r>
    </w:p>
    <w:p w14:paraId="726909EE" w14:textId="4A133254" w:rsidR="009F5EE3" w:rsidRPr="00383124" w:rsidRDefault="009F5EE3" w:rsidP="00383124">
      <w:pPr>
        <w:pStyle w:val="a5"/>
        <w:widowControl w:val="0"/>
        <w:numPr>
          <w:ilvl w:val="1"/>
          <w:numId w:val="6"/>
        </w:numPr>
        <w:tabs>
          <w:tab w:val="left" w:pos="0"/>
          <w:tab w:val="left" w:pos="426"/>
          <w:tab w:val="left" w:pos="816"/>
        </w:tabs>
        <w:spacing w:after="0" w:line="242" w:lineRule="auto"/>
        <w:ind w:left="0" w:right="200" w:firstLine="0"/>
        <w:contextualSpacing w:val="0"/>
        <w:rPr>
          <w:rFonts w:ascii="Arial" w:hAnsi="Arial" w:cs="Arial"/>
          <w:sz w:val="20"/>
          <w:szCs w:val="20"/>
        </w:rPr>
      </w:pPr>
      <w:r w:rsidRPr="00383124">
        <w:rPr>
          <w:rFonts w:ascii="Arial" w:hAnsi="Arial" w:cs="Arial"/>
          <w:sz w:val="20"/>
          <w:szCs w:val="20"/>
        </w:rPr>
        <w:t>На</w:t>
      </w:r>
      <w:r w:rsidRPr="00383124">
        <w:rPr>
          <w:rFonts w:ascii="Arial" w:hAnsi="Arial" w:cs="Arial"/>
          <w:spacing w:val="1"/>
          <w:sz w:val="20"/>
          <w:szCs w:val="20"/>
        </w:rPr>
        <w:t xml:space="preserve"> </w:t>
      </w:r>
      <w:r w:rsidRPr="00383124">
        <w:rPr>
          <w:rFonts w:ascii="Arial" w:hAnsi="Arial" w:cs="Arial"/>
          <w:sz w:val="20"/>
          <w:szCs w:val="20"/>
        </w:rPr>
        <w:t>территории</w:t>
      </w:r>
      <w:r w:rsidRPr="00383124">
        <w:rPr>
          <w:rFonts w:ascii="Arial" w:hAnsi="Arial" w:cs="Arial"/>
          <w:spacing w:val="1"/>
          <w:sz w:val="20"/>
          <w:szCs w:val="20"/>
        </w:rPr>
        <w:t xml:space="preserve"> </w:t>
      </w:r>
      <w:r w:rsidRPr="00383124">
        <w:rPr>
          <w:rFonts w:ascii="Arial" w:hAnsi="Arial" w:cs="Arial"/>
          <w:sz w:val="20"/>
          <w:szCs w:val="20"/>
        </w:rPr>
        <w:t>Комплекса</w:t>
      </w:r>
      <w:r w:rsidRPr="00383124">
        <w:rPr>
          <w:rFonts w:ascii="Arial" w:hAnsi="Arial" w:cs="Arial"/>
          <w:spacing w:val="1"/>
          <w:sz w:val="20"/>
          <w:szCs w:val="20"/>
        </w:rPr>
        <w:t xml:space="preserve"> </w:t>
      </w:r>
      <w:r w:rsidRPr="00383124">
        <w:rPr>
          <w:rFonts w:ascii="Arial" w:hAnsi="Arial" w:cs="Arial"/>
          <w:sz w:val="20"/>
          <w:szCs w:val="20"/>
        </w:rPr>
        <w:t>установлено</w:t>
      </w:r>
      <w:r w:rsidRPr="00383124">
        <w:rPr>
          <w:rFonts w:ascii="Arial" w:hAnsi="Arial" w:cs="Arial"/>
          <w:spacing w:val="1"/>
          <w:sz w:val="20"/>
          <w:szCs w:val="20"/>
        </w:rPr>
        <w:t xml:space="preserve"> </w:t>
      </w:r>
      <w:r w:rsidRPr="00383124">
        <w:rPr>
          <w:rFonts w:ascii="Arial" w:hAnsi="Arial" w:cs="Arial"/>
          <w:sz w:val="20"/>
          <w:szCs w:val="20"/>
        </w:rPr>
        <w:t>ограничение</w:t>
      </w:r>
      <w:r w:rsidRPr="00383124">
        <w:rPr>
          <w:rFonts w:ascii="Arial" w:hAnsi="Arial" w:cs="Arial"/>
          <w:spacing w:val="1"/>
          <w:sz w:val="20"/>
          <w:szCs w:val="20"/>
        </w:rPr>
        <w:t xml:space="preserve"> </w:t>
      </w:r>
      <w:r w:rsidRPr="00383124">
        <w:rPr>
          <w:rFonts w:ascii="Arial" w:hAnsi="Arial" w:cs="Arial"/>
          <w:sz w:val="20"/>
          <w:szCs w:val="20"/>
        </w:rPr>
        <w:t>скорости</w:t>
      </w:r>
      <w:r w:rsidRPr="00383124">
        <w:rPr>
          <w:rFonts w:ascii="Arial" w:hAnsi="Arial" w:cs="Arial"/>
          <w:spacing w:val="1"/>
          <w:sz w:val="20"/>
          <w:szCs w:val="20"/>
        </w:rPr>
        <w:t xml:space="preserve"> </w:t>
      </w:r>
      <w:r w:rsidRPr="00383124">
        <w:rPr>
          <w:rFonts w:ascii="Arial" w:hAnsi="Arial" w:cs="Arial"/>
          <w:b/>
          <w:sz w:val="20"/>
          <w:szCs w:val="20"/>
        </w:rPr>
        <w:t>до</w:t>
      </w:r>
      <w:r w:rsidRPr="00383124">
        <w:rPr>
          <w:rFonts w:ascii="Arial" w:hAnsi="Arial" w:cs="Arial"/>
          <w:b/>
          <w:spacing w:val="1"/>
          <w:sz w:val="20"/>
          <w:szCs w:val="20"/>
        </w:rPr>
        <w:t xml:space="preserve"> </w:t>
      </w:r>
      <w:r w:rsidRPr="00383124">
        <w:rPr>
          <w:rFonts w:ascii="Arial" w:hAnsi="Arial" w:cs="Arial"/>
          <w:b/>
          <w:sz w:val="20"/>
          <w:szCs w:val="20"/>
        </w:rPr>
        <w:t>4</w:t>
      </w:r>
      <w:r w:rsidRPr="00383124">
        <w:rPr>
          <w:rFonts w:ascii="Arial" w:hAnsi="Arial" w:cs="Arial"/>
          <w:b/>
          <w:spacing w:val="1"/>
          <w:sz w:val="20"/>
          <w:szCs w:val="20"/>
        </w:rPr>
        <w:t xml:space="preserve"> </w:t>
      </w:r>
      <w:r w:rsidRPr="00383124">
        <w:rPr>
          <w:rFonts w:ascii="Arial" w:hAnsi="Arial" w:cs="Arial"/>
          <w:b/>
          <w:sz w:val="20"/>
          <w:szCs w:val="20"/>
        </w:rPr>
        <w:t>км/ч</w:t>
      </w:r>
      <w:r w:rsidRPr="00383124">
        <w:rPr>
          <w:rFonts w:ascii="Arial" w:hAnsi="Arial" w:cs="Arial"/>
          <w:b/>
          <w:spacing w:val="1"/>
          <w:sz w:val="20"/>
          <w:szCs w:val="20"/>
        </w:rPr>
        <w:t xml:space="preserve"> </w:t>
      </w:r>
      <w:r w:rsidRPr="00383124">
        <w:rPr>
          <w:rFonts w:ascii="Arial" w:hAnsi="Arial" w:cs="Arial"/>
          <w:sz w:val="20"/>
          <w:szCs w:val="20"/>
        </w:rPr>
        <w:t>для</w:t>
      </w:r>
      <w:r w:rsidRPr="00383124">
        <w:rPr>
          <w:rFonts w:ascii="Arial" w:hAnsi="Arial" w:cs="Arial"/>
          <w:spacing w:val="1"/>
          <w:sz w:val="20"/>
          <w:szCs w:val="20"/>
        </w:rPr>
        <w:t xml:space="preserve"> </w:t>
      </w:r>
      <w:r w:rsidRPr="00383124">
        <w:rPr>
          <w:rFonts w:ascii="Arial" w:hAnsi="Arial" w:cs="Arial"/>
          <w:sz w:val="20"/>
          <w:szCs w:val="20"/>
        </w:rPr>
        <w:t>всех</w:t>
      </w:r>
      <w:r w:rsidRPr="00383124">
        <w:rPr>
          <w:rFonts w:ascii="Arial" w:hAnsi="Arial" w:cs="Arial"/>
          <w:spacing w:val="1"/>
          <w:sz w:val="20"/>
          <w:szCs w:val="20"/>
        </w:rPr>
        <w:t xml:space="preserve"> </w:t>
      </w:r>
      <w:r w:rsidRPr="00383124">
        <w:rPr>
          <w:rFonts w:ascii="Arial" w:hAnsi="Arial" w:cs="Arial"/>
          <w:sz w:val="20"/>
          <w:szCs w:val="20"/>
        </w:rPr>
        <w:t>транспортных</w:t>
      </w:r>
      <w:r w:rsidRPr="00383124">
        <w:rPr>
          <w:rFonts w:ascii="Arial" w:hAnsi="Arial" w:cs="Arial"/>
          <w:spacing w:val="-4"/>
          <w:sz w:val="20"/>
          <w:szCs w:val="20"/>
        </w:rPr>
        <w:t xml:space="preserve"> </w:t>
      </w:r>
      <w:r w:rsidRPr="00383124">
        <w:rPr>
          <w:rFonts w:ascii="Arial" w:hAnsi="Arial" w:cs="Arial"/>
          <w:sz w:val="20"/>
          <w:szCs w:val="20"/>
        </w:rPr>
        <w:t>средств.</w:t>
      </w:r>
    </w:p>
    <w:p w14:paraId="4A70E026" w14:textId="77777777" w:rsidR="009F5EE3" w:rsidRPr="00383124" w:rsidRDefault="009F5EE3" w:rsidP="00383124">
      <w:pPr>
        <w:pStyle w:val="afd"/>
        <w:shd w:val="clear" w:color="auto" w:fill="FFFFFF"/>
        <w:tabs>
          <w:tab w:val="left" w:pos="426"/>
        </w:tabs>
        <w:spacing w:before="0" w:beforeAutospacing="0" w:after="0" w:afterAutospacing="0"/>
        <w:rPr>
          <w:rFonts w:ascii="Arial" w:hAnsi="Arial" w:cs="Arial"/>
          <w:sz w:val="20"/>
          <w:szCs w:val="20"/>
        </w:rPr>
      </w:pPr>
    </w:p>
    <w:p w14:paraId="7B93C1B0" w14:textId="77777777" w:rsidR="006008C8" w:rsidRPr="00383124" w:rsidRDefault="006008C8" w:rsidP="00383124">
      <w:pPr>
        <w:pStyle w:val="afd"/>
        <w:shd w:val="clear" w:color="auto" w:fill="FFFFFF"/>
        <w:tabs>
          <w:tab w:val="left" w:pos="426"/>
        </w:tabs>
        <w:spacing w:before="0" w:beforeAutospacing="0" w:after="0" w:afterAutospacing="0"/>
        <w:rPr>
          <w:rFonts w:ascii="Arial" w:hAnsi="Arial" w:cs="Arial"/>
          <w:sz w:val="20"/>
          <w:szCs w:val="20"/>
        </w:rPr>
      </w:pPr>
    </w:p>
    <w:p w14:paraId="6E7A81F8"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2.Права гостя </w:t>
      </w:r>
    </w:p>
    <w:p w14:paraId="6CD90772"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2.1. Пользоваться всеми объектами термального курорта в установленном регламентом рабочего времени интервале. </w:t>
      </w:r>
    </w:p>
    <w:p w14:paraId="5CFF8019"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2.2. Получать информацию по работе объектов термального курорта, производить предварительный заказ услуг. </w:t>
      </w:r>
    </w:p>
    <w:p w14:paraId="50E21746"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2.3. Обращаться к Администратору по вопросам качества оказанных услуг и при необходимости предъявить требование, связанное с некачественностью оказанных услуг. </w:t>
      </w:r>
    </w:p>
    <w:p w14:paraId="0CA3AA41" w14:textId="77777777" w:rsidR="006008C8" w:rsidRPr="00383124" w:rsidRDefault="006008C8" w:rsidP="00383124">
      <w:pPr>
        <w:pStyle w:val="afd"/>
        <w:shd w:val="clear" w:color="auto" w:fill="FFFFFF"/>
        <w:tabs>
          <w:tab w:val="left" w:pos="426"/>
        </w:tabs>
        <w:spacing w:before="0" w:beforeAutospacing="0" w:after="0" w:afterAutospacing="0"/>
        <w:rPr>
          <w:rFonts w:ascii="Arial" w:hAnsi="Arial" w:cs="Arial"/>
          <w:sz w:val="20"/>
          <w:szCs w:val="20"/>
        </w:rPr>
      </w:pPr>
    </w:p>
    <w:p w14:paraId="7DC74093"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3.Права термального курорта </w:t>
      </w:r>
    </w:p>
    <w:p w14:paraId="600533BF" w14:textId="761BE35B"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3.1. Администрация термального курорта имеет право отказать гостю в проживании и предоставлении каких</w:t>
      </w:r>
      <w:r w:rsidR="00937F5F" w:rsidRPr="00383124">
        <w:rPr>
          <w:rFonts w:ascii="Arial" w:hAnsi="Arial" w:cs="Arial"/>
          <w:sz w:val="20"/>
          <w:szCs w:val="20"/>
        </w:rPr>
        <w:t>-</w:t>
      </w:r>
      <w:r w:rsidRPr="00383124">
        <w:rPr>
          <w:rFonts w:ascii="Arial" w:hAnsi="Arial" w:cs="Arial"/>
          <w:sz w:val="20"/>
          <w:szCs w:val="20"/>
        </w:rPr>
        <w:t xml:space="preserve">либо услуг, обозначенных в прейскуранте, а также по медицинским показаниям и в случае проявления со стороны гостя в отношении персонала и других отдыхающих агрессии или действий, угрожающих безопасности здоровья или имущества других лиц. Администрация термального курорта вправе отказать в предоставлении услуг, если у Гостя, либо сопровождающих его лиц, имеются характерные симптомы инфекционных заболеваний, если лицо не может посещать по состоянию здоровья, при наличии признаков алкогольного и/или наркотического опьянения и по иным основаниям, указанным, в действующих Правилах. </w:t>
      </w:r>
      <w:bookmarkStart w:id="2" w:name="_Hlk206744330"/>
      <w:r w:rsidRPr="00383124">
        <w:rPr>
          <w:rFonts w:ascii="Arial" w:hAnsi="Arial" w:cs="Arial"/>
          <w:sz w:val="20"/>
          <w:szCs w:val="20"/>
        </w:rPr>
        <w:t xml:space="preserve">Администрация термального курорта вправе отказать в предоставлении услуг, если Гость прибудет для проживания либо пребывания на территорию термального курорта с домашними животными или иными видами животных. </w:t>
      </w:r>
      <w:bookmarkEnd w:id="2"/>
    </w:p>
    <w:p w14:paraId="429F1967"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3.2. В случае грубого нарушения правил поведения или техники безопасности со стороны гостя, администрация термального курорта имеет право отказать гостю в дальнейшем пребывании на территории термального курорта с обязательным составлением акта по данному нарушению и приглашением при необходимости сотрудников правоохранительных органов. Администрация термального курорта оставляет за собой право посещения номера без согласия проживающего в случае задымления, пожара, затопления, а также в случае нарушения проживающим правил пребывания. </w:t>
      </w:r>
    </w:p>
    <w:p w14:paraId="6C9E5749"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3.3. В случае прекращения отдыха гостя в соответствии с пунктами 3.1 и 3.2, гостю, в отношении которого была применена мера по прекращению отдыха, возврат денег за оплаченные, но нереализованные услуги по проживанию не осуществляется.</w:t>
      </w:r>
    </w:p>
    <w:p w14:paraId="118787AE" w14:textId="77777777" w:rsidR="006008C8" w:rsidRPr="00383124" w:rsidRDefault="006008C8" w:rsidP="00383124">
      <w:pPr>
        <w:pStyle w:val="afd"/>
        <w:shd w:val="clear" w:color="auto" w:fill="FFFFFF"/>
        <w:tabs>
          <w:tab w:val="left" w:pos="426"/>
        </w:tabs>
        <w:spacing w:before="0" w:beforeAutospacing="0" w:after="0" w:afterAutospacing="0"/>
        <w:rPr>
          <w:rFonts w:ascii="Arial" w:hAnsi="Arial" w:cs="Arial"/>
          <w:sz w:val="20"/>
          <w:szCs w:val="20"/>
        </w:rPr>
      </w:pPr>
    </w:p>
    <w:p w14:paraId="176CD0F1"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 4. Обязанности термального курорта по предоставлению услуг: </w:t>
      </w:r>
    </w:p>
    <w:p w14:paraId="44985FE7"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4.1. Своевременно и в полном объеме предоставлять гостю оплаченные услуги. </w:t>
      </w:r>
    </w:p>
    <w:p w14:paraId="24A3FD28" w14:textId="17A8EBB5"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4.2. Осуществлять в специально установленных местах размещение автотранспорта. </w:t>
      </w:r>
    </w:p>
    <w:p w14:paraId="4233B203"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4.3. Обеспечить полное соответствие нормам СЭС, другим нормативным актам качество предлагаемых услуг на всех объектах термального курорта. </w:t>
      </w:r>
    </w:p>
    <w:p w14:paraId="5440E5B2"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4.4. Обеспечить конфиденциальность информации о гостях и отдыхающих термального курорта.</w:t>
      </w:r>
    </w:p>
    <w:p w14:paraId="58B8B7E0"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 4.5. Не проводить шумных мероприятий на территории термального курорта, за исключением оговоренных заранее праздников и развлекательных программ, после 23.00. </w:t>
      </w:r>
    </w:p>
    <w:p w14:paraId="417300E4"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4.6. Своевременно реагировать на просьбы гостя в устранении неудобств, поломок в номерном фонде, на объектах инфраструктуры термального курорта. </w:t>
      </w:r>
    </w:p>
    <w:p w14:paraId="73F5EF9C"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4.7. В случае аварии или выходе из строя какого-либо оборудования в номере и невозможности устранения данной проблемы, предлагать гостю номер не ниже оплаченной им категории. При невозможности последнего, выдать справку о прекращении проживания, для дальнейшего возмещения ущерба. </w:t>
      </w:r>
    </w:p>
    <w:p w14:paraId="0C761F00" w14:textId="77777777" w:rsidR="00937F5F" w:rsidRPr="00383124" w:rsidRDefault="00937F5F" w:rsidP="00383124">
      <w:pPr>
        <w:pStyle w:val="afd"/>
        <w:shd w:val="clear" w:color="auto" w:fill="FFFFFF"/>
        <w:tabs>
          <w:tab w:val="left" w:pos="426"/>
        </w:tabs>
        <w:spacing w:before="0" w:beforeAutospacing="0" w:after="0" w:afterAutospacing="0"/>
        <w:rPr>
          <w:rFonts w:ascii="Arial" w:hAnsi="Arial" w:cs="Arial"/>
          <w:b/>
          <w:bCs/>
          <w:sz w:val="20"/>
          <w:szCs w:val="20"/>
        </w:rPr>
      </w:pPr>
    </w:p>
    <w:p w14:paraId="4ABB3AEF" w14:textId="6BB150D0"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5. Обязанности гостя: </w:t>
      </w:r>
    </w:p>
    <w:p w14:paraId="0BD0C1D6"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5.1. Гость должен сообщить Администратору обо всех неисправностях и не укомплектованности номера и мини-бара в номере в течение одного часа после заселения. В противном случае считается, что условия размещения полностью устроили Гостя. </w:t>
      </w:r>
    </w:p>
    <w:p w14:paraId="62A8EE81"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5.2. В период отдыха соблюдать морально-этические нормы, воздерживаться в местах массового отдыха гостей от употребления алкоголя и нецензурных выражений. Уважать право других гостей на отдых, не оскорблять действиями и словами обслуживающий персонал. </w:t>
      </w:r>
    </w:p>
    <w:p w14:paraId="05D2BACF"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5.3. Соблюдать правила пожарной безопасности на всех объектах термального курорта. </w:t>
      </w:r>
    </w:p>
    <w:p w14:paraId="005558EA"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5.4. В период с 23.00 до 09.00 соблюдать тишину и не создавать неудобства другим гостям.</w:t>
      </w:r>
    </w:p>
    <w:p w14:paraId="6540C7F2"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 5.5. Своевременно оплачивать счет за оказанные услуги. </w:t>
      </w:r>
    </w:p>
    <w:p w14:paraId="01437EF0" w14:textId="736BCA56"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lastRenderedPageBreak/>
        <w:t xml:space="preserve">5.6. При выезде из термального курорта сдать номер </w:t>
      </w:r>
      <w:r w:rsidR="00937F5F" w:rsidRPr="00383124">
        <w:rPr>
          <w:rFonts w:ascii="Arial" w:hAnsi="Arial" w:cs="Arial"/>
          <w:sz w:val="20"/>
          <w:szCs w:val="20"/>
        </w:rPr>
        <w:t>Администратору СПИР</w:t>
      </w:r>
      <w:r w:rsidRPr="00383124">
        <w:rPr>
          <w:rFonts w:ascii="Arial" w:hAnsi="Arial" w:cs="Arial"/>
          <w:sz w:val="20"/>
          <w:szCs w:val="20"/>
        </w:rPr>
        <w:t xml:space="preserve">. После сдачи номера необходимо подойти к администратору для проведения окончательных расчетов. Сдача– приемка номера может занимать до 15 минут. </w:t>
      </w:r>
    </w:p>
    <w:p w14:paraId="0A08D0A6"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Беречь имущество Комплекса, переданное во временное пользование. В случае нанесения</w:t>
      </w:r>
      <w:r w:rsidRPr="00383124">
        <w:rPr>
          <w:rFonts w:ascii="Arial" w:hAnsi="Arial" w:cs="Arial"/>
          <w:spacing w:val="1"/>
          <w:sz w:val="20"/>
          <w:szCs w:val="20"/>
        </w:rPr>
        <w:t xml:space="preserve"> </w:t>
      </w:r>
      <w:r w:rsidRPr="00383124">
        <w:rPr>
          <w:rFonts w:ascii="Arial" w:hAnsi="Arial" w:cs="Arial"/>
          <w:sz w:val="20"/>
          <w:szCs w:val="20"/>
        </w:rPr>
        <w:t xml:space="preserve">ущерба  </w:t>
      </w:r>
      <w:r w:rsidRPr="00383124">
        <w:rPr>
          <w:rFonts w:ascii="Arial" w:hAnsi="Arial" w:cs="Arial"/>
          <w:spacing w:val="59"/>
          <w:sz w:val="20"/>
          <w:szCs w:val="20"/>
        </w:rPr>
        <w:t xml:space="preserve"> </w:t>
      </w:r>
      <w:r w:rsidRPr="00383124">
        <w:rPr>
          <w:rFonts w:ascii="Arial" w:hAnsi="Arial" w:cs="Arial"/>
          <w:sz w:val="20"/>
          <w:szCs w:val="20"/>
        </w:rPr>
        <w:t xml:space="preserve">возмещать   </w:t>
      </w:r>
      <w:r w:rsidRPr="00383124">
        <w:rPr>
          <w:rFonts w:ascii="Arial" w:hAnsi="Arial" w:cs="Arial"/>
          <w:spacing w:val="2"/>
          <w:sz w:val="20"/>
          <w:szCs w:val="20"/>
        </w:rPr>
        <w:t xml:space="preserve"> </w:t>
      </w:r>
      <w:r w:rsidRPr="00383124">
        <w:rPr>
          <w:rFonts w:ascii="Arial" w:hAnsi="Arial" w:cs="Arial"/>
          <w:sz w:val="20"/>
          <w:szCs w:val="20"/>
        </w:rPr>
        <w:t xml:space="preserve">убытки, причиненные  </w:t>
      </w:r>
      <w:r w:rsidRPr="00383124">
        <w:rPr>
          <w:rFonts w:ascii="Arial" w:hAnsi="Arial" w:cs="Arial"/>
          <w:spacing w:val="55"/>
          <w:sz w:val="20"/>
          <w:szCs w:val="20"/>
        </w:rPr>
        <w:t xml:space="preserve"> </w:t>
      </w:r>
      <w:r w:rsidRPr="00383124">
        <w:rPr>
          <w:rFonts w:ascii="Arial" w:hAnsi="Arial" w:cs="Arial"/>
          <w:sz w:val="20"/>
          <w:szCs w:val="20"/>
        </w:rPr>
        <w:t xml:space="preserve">имуществу  </w:t>
      </w:r>
      <w:r w:rsidRPr="00383124">
        <w:rPr>
          <w:rFonts w:ascii="Arial" w:hAnsi="Arial" w:cs="Arial"/>
          <w:spacing w:val="52"/>
          <w:sz w:val="20"/>
          <w:szCs w:val="20"/>
        </w:rPr>
        <w:t xml:space="preserve"> </w:t>
      </w:r>
      <w:r w:rsidRPr="00383124">
        <w:rPr>
          <w:rFonts w:ascii="Arial" w:hAnsi="Arial" w:cs="Arial"/>
          <w:sz w:val="20"/>
          <w:szCs w:val="20"/>
        </w:rPr>
        <w:t xml:space="preserve">Комплекса  </w:t>
      </w:r>
      <w:r w:rsidRPr="00383124">
        <w:rPr>
          <w:rFonts w:ascii="Arial" w:hAnsi="Arial" w:cs="Arial"/>
          <w:spacing w:val="60"/>
          <w:sz w:val="20"/>
          <w:szCs w:val="20"/>
        </w:rPr>
        <w:t xml:space="preserve"> </w:t>
      </w:r>
      <w:r w:rsidRPr="00383124">
        <w:rPr>
          <w:rFonts w:ascii="Arial" w:hAnsi="Arial" w:cs="Arial"/>
          <w:sz w:val="20"/>
          <w:szCs w:val="20"/>
        </w:rPr>
        <w:t xml:space="preserve">в   </w:t>
      </w:r>
      <w:r w:rsidRPr="00383124">
        <w:rPr>
          <w:rFonts w:ascii="Arial" w:hAnsi="Arial" w:cs="Arial"/>
          <w:spacing w:val="2"/>
          <w:sz w:val="20"/>
          <w:szCs w:val="20"/>
        </w:rPr>
        <w:t xml:space="preserve"> </w:t>
      </w:r>
      <w:r w:rsidRPr="00383124">
        <w:rPr>
          <w:rFonts w:ascii="Arial" w:hAnsi="Arial" w:cs="Arial"/>
          <w:sz w:val="20"/>
          <w:szCs w:val="20"/>
        </w:rPr>
        <w:t xml:space="preserve">полном  </w:t>
      </w:r>
      <w:r w:rsidRPr="00383124">
        <w:rPr>
          <w:rFonts w:ascii="Arial" w:hAnsi="Arial" w:cs="Arial"/>
          <w:spacing w:val="54"/>
          <w:sz w:val="20"/>
          <w:szCs w:val="20"/>
        </w:rPr>
        <w:t xml:space="preserve"> </w:t>
      </w:r>
      <w:r w:rsidRPr="00383124">
        <w:rPr>
          <w:rFonts w:ascii="Arial" w:hAnsi="Arial" w:cs="Arial"/>
          <w:sz w:val="20"/>
          <w:szCs w:val="20"/>
        </w:rPr>
        <w:t>объеме.</w:t>
      </w:r>
    </w:p>
    <w:p w14:paraId="2E22F180"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Гость</w:t>
      </w:r>
      <w:r w:rsidRPr="00383124">
        <w:rPr>
          <w:rFonts w:ascii="Arial" w:hAnsi="Arial" w:cs="Arial"/>
          <w:spacing w:val="1"/>
          <w:sz w:val="20"/>
          <w:szCs w:val="20"/>
        </w:rPr>
        <w:t xml:space="preserve"> </w:t>
      </w:r>
      <w:r w:rsidRPr="00383124">
        <w:rPr>
          <w:rFonts w:ascii="Arial" w:hAnsi="Arial" w:cs="Arial"/>
          <w:sz w:val="20"/>
          <w:szCs w:val="20"/>
        </w:rPr>
        <w:t>несет</w:t>
      </w:r>
      <w:r w:rsidRPr="00383124">
        <w:rPr>
          <w:rFonts w:ascii="Arial" w:hAnsi="Arial" w:cs="Arial"/>
          <w:spacing w:val="1"/>
          <w:sz w:val="20"/>
          <w:szCs w:val="20"/>
        </w:rPr>
        <w:t xml:space="preserve"> </w:t>
      </w:r>
      <w:r w:rsidRPr="00383124">
        <w:rPr>
          <w:rFonts w:ascii="Arial" w:hAnsi="Arial" w:cs="Arial"/>
          <w:sz w:val="20"/>
          <w:szCs w:val="20"/>
        </w:rPr>
        <w:t>полную</w:t>
      </w:r>
      <w:r w:rsidRPr="00383124">
        <w:rPr>
          <w:rFonts w:ascii="Arial" w:hAnsi="Arial" w:cs="Arial"/>
          <w:spacing w:val="1"/>
          <w:sz w:val="20"/>
          <w:szCs w:val="20"/>
        </w:rPr>
        <w:t xml:space="preserve"> </w:t>
      </w:r>
      <w:r w:rsidRPr="00383124">
        <w:rPr>
          <w:rFonts w:ascii="Arial" w:hAnsi="Arial" w:cs="Arial"/>
          <w:sz w:val="20"/>
          <w:szCs w:val="20"/>
        </w:rPr>
        <w:t>материальную</w:t>
      </w:r>
      <w:r w:rsidRPr="00383124">
        <w:rPr>
          <w:rFonts w:ascii="Arial" w:hAnsi="Arial" w:cs="Arial"/>
          <w:spacing w:val="1"/>
          <w:sz w:val="20"/>
          <w:szCs w:val="20"/>
        </w:rPr>
        <w:t xml:space="preserve"> </w:t>
      </w:r>
      <w:r w:rsidRPr="00383124">
        <w:rPr>
          <w:rFonts w:ascii="Arial" w:hAnsi="Arial" w:cs="Arial"/>
          <w:sz w:val="20"/>
          <w:szCs w:val="20"/>
        </w:rPr>
        <w:t>ответственность</w:t>
      </w:r>
      <w:r w:rsidRPr="00383124">
        <w:rPr>
          <w:rFonts w:ascii="Arial" w:hAnsi="Arial" w:cs="Arial"/>
          <w:spacing w:val="1"/>
          <w:sz w:val="20"/>
          <w:szCs w:val="20"/>
        </w:rPr>
        <w:t xml:space="preserve"> </w:t>
      </w:r>
      <w:r w:rsidRPr="00383124">
        <w:rPr>
          <w:rFonts w:ascii="Arial" w:hAnsi="Arial" w:cs="Arial"/>
          <w:sz w:val="20"/>
          <w:szCs w:val="20"/>
        </w:rPr>
        <w:t>за</w:t>
      </w:r>
      <w:r w:rsidRPr="00383124">
        <w:rPr>
          <w:rFonts w:ascii="Arial" w:hAnsi="Arial" w:cs="Arial"/>
          <w:spacing w:val="1"/>
          <w:sz w:val="20"/>
          <w:szCs w:val="20"/>
        </w:rPr>
        <w:t xml:space="preserve"> </w:t>
      </w:r>
      <w:r w:rsidRPr="00383124">
        <w:rPr>
          <w:rFonts w:ascii="Arial" w:hAnsi="Arial" w:cs="Arial"/>
          <w:sz w:val="20"/>
          <w:szCs w:val="20"/>
        </w:rPr>
        <w:t>вред,</w:t>
      </w:r>
      <w:r w:rsidRPr="00383124">
        <w:rPr>
          <w:rFonts w:ascii="Arial" w:hAnsi="Arial" w:cs="Arial"/>
          <w:spacing w:val="1"/>
          <w:sz w:val="20"/>
          <w:szCs w:val="20"/>
        </w:rPr>
        <w:t xml:space="preserve"> </w:t>
      </w:r>
      <w:r w:rsidRPr="00383124">
        <w:rPr>
          <w:rFonts w:ascii="Arial" w:hAnsi="Arial" w:cs="Arial"/>
          <w:sz w:val="20"/>
          <w:szCs w:val="20"/>
        </w:rPr>
        <w:t>причиненный</w:t>
      </w:r>
      <w:r w:rsidRPr="00383124">
        <w:rPr>
          <w:rFonts w:ascii="Arial" w:hAnsi="Arial" w:cs="Arial"/>
          <w:spacing w:val="1"/>
          <w:sz w:val="20"/>
          <w:szCs w:val="20"/>
        </w:rPr>
        <w:t xml:space="preserve"> </w:t>
      </w:r>
      <w:r w:rsidRPr="00383124">
        <w:rPr>
          <w:rFonts w:ascii="Arial" w:hAnsi="Arial" w:cs="Arial"/>
          <w:sz w:val="20"/>
          <w:szCs w:val="20"/>
        </w:rPr>
        <w:t>имуществу</w:t>
      </w:r>
      <w:r w:rsidRPr="00383124">
        <w:rPr>
          <w:rFonts w:ascii="Arial" w:hAnsi="Arial" w:cs="Arial"/>
          <w:spacing w:val="1"/>
          <w:sz w:val="20"/>
          <w:szCs w:val="20"/>
        </w:rPr>
        <w:t xml:space="preserve"> </w:t>
      </w:r>
      <w:r w:rsidRPr="00383124">
        <w:rPr>
          <w:rFonts w:ascii="Arial" w:hAnsi="Arial" w:cs="Arial"/>
          <w:sz w:val="20"/>
          <w:szCs w:val="20"/>
        </w:rPr>
        <w:t>Комплекса, имуществу третьих лиц, природным объектам, а также вред, причиненный жизни и</w:t>
      </w:r>
      <w:r w:rsidRPr="00383124">
        <w:rPr>
          <w:rFonts w:ascii="Arial" w:hAnsi="Arial" w:cs="Arial"/>
          <w:spacing w:val="1"/>
          <w:sz w:val="20"/>
          <w:szCs w:val="20"/>
        </w:rPr>
        <w:t xml:space="preserve"> </w:t>
      </w:r>
      <w:r w:rsidRPr="00383124">
        <w:rPr>
          <w:rFonts w:ascii="Arial" w:hAnsi="Arial" w:cs="Arial"/>
          <w:sz w:val="20"/>
          <w:szCs w:val="20"/>
        </w:rPr>
        <w:t>здоровью самого Гостя и/или третьих лиц вследствие нарушения им правил проживания при</w:t>
      </w:r>
      <w:r w:rsidRPr="00383124">
        <w:rPr>
          <w:rFonts w:ascii="Arial" w:hAnsi="Arial" w:cs="Arial"/>
          <w:spacing w:val="1"/>
          <w:sz w:val="20"/>
          <w:szCs w:val="20"/>
        </w:rPr>
        <w:t xml:space="preserve"> </w:t>
      </w:r>
      <w:r w:rsidRPr="00383124">
        <w:rPr>
          <w:rFonts w:ascii="Arial" w:hAnsi="Arial" w:cs="Arial"/>
          <w:sz w:val="20"/>
          <w:szCs w:val="20"/>
        </w:rPr>
        <w:t>нахождении на территории Комплекса. Ущерб, возникший вследствие утраты или повреждения</w:t>
      </w:r>
      <w:r w:rsidRPr="00383124">
        <w:rPr>
          <w:rFonts w:ascii="Arial" w:hAnsi="Arial" w:cs="Arial"/>
          <w:spacing w:val="1"/>
          <w:sz w:val="20"/>
          <w:szCs w:val="20"/>
        </w:rPr>
        <w:t xml:space="preserve"> </w:t>
      </w:r>
      <w:r w:rsidRPr="00383124">
        <w:rPr>
          <w:rFonts w:ascii="Arial" w:hAnsi="Arial" w:cs="Arial"/>
          <w:spacing w:val="-1"/>
          <w:sz w:val="20"/>
          <w:szCs w:val="20"/>
        </w:rPr>
        <w:t>имущества</w:t>
      </w:r>
      <w:r w:rsidRPr="00383124">
        <w:rPr>
          <w:rFonts w:ascii="Arial" w:hAnsi="Arial" w:cs="Arial"/>
          <w:spacing w:val="-11"/>
          <w:sz w:val="20"/>
          <w:szCs w:val="20"/>
        </w:rPr>
        <w:t xml:space="preserve"> </w:t>
      </w:r>
      <w:r w:rsidRPr="00383124">
        <w:rPr>
          <w:rFonts w:ascii="Arial" w:hAnsi="Arial" w:cs="Arial"/>
          <w:spacing w:val="-1"/>
          <w:sz w:val="20"/>
          <w:szCs w:val="20"/>
        </w:rPr>
        <w:t>Комплекса,</w:t>
      </w:r>
      <w:r w:rsidRPr="00383124">
        <w:rPr>
          <w:rFonts w:ascii="Arial" w:hAnsi="Arial" w:cs="Arial"/>
          <w:spacing w:val="-12"/>
          <w:sz w:val="20"/>
          <w:szCs w:val="20"/>
        </w:rPr>
        <w:t xml:space="preserve"> </w:t>
      </w:r>
      <w:r w:rsidRPr="00383124">
        <w:rPr>
          <w:rFonts w:ascii="Arial" w:hAnsi="Arial" w:cs="Arial"/>
          <w:sz w:val="20"/>
          <w:szCs w:val="20"/>
        </w:rPr>
        <w:t>в</w:t>
      </w:r>
      <w:r w:rsidRPr="00383124">
        <w:rPr>
          <w:rFonts w:ascii="Arial" w:hAnsi="Arial" w:cs="Arial"/>
          <w:spacing w:val="-12"/>
          <w:sz w:val="20"/>
          <w:szCs w:val="20"/>
        </w:rPr>
        <w:t xml:space="preserve"> </w:t>
      </w:r>
      <w:r w:rsidRPr="00383124">
        <w:rPr>
          <w:rFonts w:ascii="Arial" w:hAnsi="Arial" w:cs="Arial"/>
          <w:sz w:val="20"/>
          <w:szCs w:val="20"/>
        </w:rPr>
        <w:t>том</w:t>
      </w:r>
      <w:r w:rsidRPr="00383124">
        <w:rPr>
          <w:rFonts w:ascii="Arial" w:hAnsi="Arial" w:cs="Arial"/>
          <w:spacing w:val="-13"/>
          <w:sz w:val="20"/>
          <w:szCs w:val="20"/>
        </w:rPr>
        <w:t xml:space="preserve"> </w:t>
      </w:r>
      <w:r w:rsidRPr="00383124">
        <w:rPr>
          <w:rFonts w:ascii="Arial" w:hAnsi="Arial" w:cs="Arial"/>
          <w:sz w:val="20"/>
          <w:szCs w:val="20"/>
        </w:rPr>
        <w:t>числе</w:t>
      </w:r>
      <w:r w:rsidRPr="00383124">
        <w:rPr>
          <w:rFonts w:ascii="Arial" w:hAnsi="Arial" w:cs="Arial"/>
          <w:spacing w:val="-14"/>
          <w:sz w:val="20"/>
          <w:szCs w:val="20"/>
        </w:rPr>
        <w:t xml:space="preserve"> </w:t>
      </w:r>
      <w:r w:rsidRPr="00383124">
        <w:rPr>
          <w:rFonts w:ascii="Arial" w:hAnsi="Arial" w:cs="Arial"/>
          <w:sz w:val="20"/>
          <w:szCs w:val="20"/>
        </w:rPr>
        <w:t>взятого</w:t>
      </w:r>
      <w:r w:rsidRPr="00383124">
        <w:rPr>
          <w:rFonts w:ascii="Arial" w:hAnsi="Arial" w:cs="Arial"/>
          <w:spacing w:val="-10"/>
          <w:sz w:val="20"/>
          <w:szCs w:val="20"/>
        </w:rPr>
        <w:t xml:space="preserve"> </w:t>
      </w:r>
      <w:r w:rsidRPr="00383124">
        <w:rPr>
          <w:rFonts w:ascii="Arial" w:hAnsi="Arial" w:cs="Arial"/>
          <w:sz w:val="20"/>
          <w:szCs w:val="20"/>
        </w:rPr>
        <w:t>на</w:t>
      </w:r>
      <w:r w:rsidRPr="00383124">
        <w:rPr>
          <w:rFonts w:ascii="Arial" w:hAnsi="Arial" w:cs="Arial"/>
          <w:spacing w:val="-14"/>
          <w:sz w:val="20"/>
          <w:szCs w:val="20"/>
        </w:rPr>
        <w:t xml:space="preserve"> </w:t>
      </w:r>
      <w:r w:rsidRPr="00383124">
        <w:rPr>
          <w:rFonts w:ascii="Arial" w:hAnsi="Arial" w:cs="Arial"/>
          <w:sz w:val="20"/>
          <w:szCs w:val="20"/>
        </w:rPr>
        <w:t>прокат</w:t>
      </w:r>
      <w:r w:rsidRPr="00383124">
        <w:rPr>
          <w:rFonts w:ascii="Arial" w:hAnsi="Arial" w:cs="Arial"/>
          <w:spacing w:val="-14"/>
          <w:sz w:val="20"/>
          <w:szCs w:val="20"/>
        </w:rPr>
        <w:t xml:space="preserve"> </w:t>
      </w:r>
      <w:r w:rsidRPr="00383124">
        <w:rPr>
          <w:rFonts w:ascii="Arial" w:hAnsi="Arial" w:cs="Arial"/>
          <w:sz w:val="20"/>
          <w:szCs w:val="20"/>
        </w:rPr>
        <w:t>или</w:t>
      </w:r>
      <w:r w:rsidRPr="00383124">
        <w:rPr>
          <w:rFonts w:ascii="Arial" w:hAnsi="Arial" w:cs="Arial"/>
          <w:spacing w:val="-12"/>
          <w:sz w:val="20"/>
          <w:szCs w:val="20"/>
        </w:rPr>
        <w:t xml:space="preserve"> </w:t>
      </w:r>
      <w:r w:rsidRPr="00383124">
        <w:rPr>
          <w:rFonts w:ascii="Arial" w:hAnsi="Arial" w:cs="Arial"/>
          <w:sz w:val="20"/>
          <w:szCs w:val="20"/>
        </w:rPr>
        <w:t>в</w:t>
      </w:r>
      <w:r w:rsidRPr="00383124">
        <w:rPr>
          <w:rFonts w:ascii="Arial" w:hAnsi="Arial" w:cs="Arial"/>
          <w:spacing w:val="-13"/>
          <w:sz w:val="20"/>
          <w:szCs w:val="20"/>
        </w:rPr>
        <w:t xml:space="preserve"> </w:t>
      </w:r>
      <w:r w:rsidRPr="00383124">
        <w:rPr>
          <w:rFonts w:ascii="Arial" w:hAnsi="Arial" w:cs="Arial"/>
          <w:sz w:val="20"/>
          <w:szCs w:val="20"/>
        </w:rPr>
        <w:t>аренду,</w:t>
      </w:r>
      <w:r w:rsidRPr="00383124">
        <w:rPr>
          <w:rFonts w:ascii="Arial" w:hAnsi="Arial" w:cs="Arial"/>
          <w:spacing w:val="-8"/>
          <w:sz w:val="20"/>
          <w:szCs w:val="20"/>
        </w:rPr>
        <w:t xml:space="preserve"> </w:t>
      </w:r>
      <w:r w:rsidRPr="00383124">
        <w:rPr>
          <w:rFonts w:ascii="Arial" w:hAnsi="Arial" w:cs="Arial"/>
          <w:sz w:val="20"/>
          <w:szCs w:val="20"/>
        </w:rPr>
        <w:t>возмещается</w:t>
      </w:r>
      <w:r w:rsidRPr="00383124">
        <w:rPr>
          <w:rFonts w:ascii="Arial" w:hAnsi="Arial" w:cs="Arial"/>
          <w:spacing w:val="-14"/>
          <w:sz w:val="20"/>
          <w:szCs w:val="20"/>
        </w:rPr>
        <w:t xml:space="preserve"> </w:t>
      </w:r>
      <w:r w:rsidRPr="00383124">
        <w:rPr>
          <w:rFonts w:ascii="Arial" w:hAnsi="Arial" w:cs="Arial"/>
          <w:sz w:val="20"/>
          <w:szCs w:val="20"/>
        </w:rPr>
        <w:t>в</w:t>
      </w:r>
      <w:r w:rsidRPr="00383124">
        <w:rPr>
          <w:rFonts w:ascii="Arial" w:hAnsi="Arial" w:cs="Arial"/>
          <w:spacing w:val="-13"/>
          <w:sz w:val="20"/>
          <w:szCs w:val="20"/>
        </w:rPr>
        <w:t xml:space="preserve"> </w:t>
      </w:r>
      <w:r w:rsidRPr="00383124">
        <w:rPr>
          <w:rFonts w:ascii="Arial" w:hAnsi="Arial" w:cs="Arial"/>
          <w:sz w:val="20"/>
          <w:szCs w:val="20"/>
        </w:rPr>
        <w:t>полном</w:t>
      </w:r>
      <w:r w:rsidRPr="00383124">
        <w:rPr>
          <w:rFonts w:ascii="Arial" w:hAnsi="Arial" w:cs="Arial"/>
          <w:spacing w:val="-12"/>
          <w:sz w:val="20"/>
          <w:szCs w:val="20"/>
        </w:rPr>
        <w:t xml:space="preserve"> </w:t>
      </w:r>
      <w:r w:rsidRPr="00383124">
        <w:rPr>
          <w:rFonts w:ascii="Arial" w:hAnsi="Arial" w:cs="Arial"/>
          <w:sz w:val="20"/>
          <w:szCs w:val="20"/>
        </w:rPr>
        <w:t>объеме</w:t>
      </w:r>
      <w:r w:rsidRPr="00383124">
        <w:rPr>
          <w:rFonts w:ascii="Arial" w:hAnsi="Arial" w:cs="Arial"/>
          <w:spacing w:val="-58"/>
          <w:sz w:val="20"/>
          <w:szCs w:val="20"/>
        </w:rPr>
        <w:t xml:space="preserve"> </w:t>
      </w:r>
      <w:r w:rsidRPr="00383124">
        <w:rPr>
          <w:rFonts w:ascii="Arial" w:hAnsi="Arial" w:cs="Arial"/>
          <w:sz w:val="20"/>
          <w:szCs w:val="20"/>
        </w:rPr>
        <w:t>согласно прейскурант и акту,</w:t>
      </w:r>
      <w:r w:rsidRPr="00383124">
        <w:rPr>
          <w:rFonts w:ascii="Arial" w:hAnsi="Arial" w:cs="Arial"/>
          <w:spacing w:val="1"/>
          <w:sz w:val="20"/>
          <w:szCs w:val="20"/>
        </w:rPr>
        <w:t xml:space="preserve"> </w:t>
      </w:r>
      <w:r w:rsidRPr="00383124">
        <w:rPr>
          <w:rFonts w:ascii="Arial" w:hAnsi="Arial" w:cs="Arial"/>
          <w:sz w:val="20"/>
          <w:szCs w:val="20"/>
        </w:rPr>
        <w:t>составленному Администратором, а также кроме возмещения</w:t>
      </w:r>
      <w:r w:rsidRPr="00383124">
        <w:rPr>
          <w:rFonts w:ascii="Arial" w:hAnsi="Arial" w:cs="Arial"/>
          <w:spacing w:val="1"/>
          <w:sz w:val="20"/>
          <w:szCs w:val="20"/>
        </w:rPr>
        <w:t xml:space="preserve"> </w:t>
      </w:r>
      <w:r w:rsidRPr="00383124">
        <w:rPr>
          <w:rFonts w:ascii="Arial" w:hAnsi="Arial" w:cs="Arial"/>
          <w:sz w:val="20"/>
          <w:szCs w:val="20"/>
        </w:rPr>
        <w:t>ущерба Гость</w:t>
      </w:r>
      <w:r w:rsidRPr="00383124">
        <w:rPr>
          <w:rFonts w:ascii="Arial" w:hAnsi="Arial" w:cs="Arial"/>
          <w:spacing w:val="1"/>
          <w:sz w:val="20"/>
          <w:szCs w:val="20"/>
        </w:rPr>
        <w:t xml:space="preserve"> </w:t>
      </w:r>
      <w:r w:rsidRPr="00383124">
        <w:rPr>
          <w:rFonts w:ascii="Arial" w:hAnsi="Arial" w:cs="Arial"/>
          <w:sz w:val="20"/>
          <w:szCs w:val="20"/>
        </w:rPr>
        <w:t>добровольно или в судебном порядке должен возместить</w:t>
      </w:r>
      <w:r w:rsidRPr="00383124">
        <w:rPr>
          <w:rFonts w:ascii="Arial" w:hAnsi="Arial" w:cs="Arial"/>
          <w:spacing w:val="1"/>
          <w:sz w:val="20"/>
          <w:szCs w:val="20"/>
        </w:rPr>
        <w:t xml:space="preserve"> </w:t>
      </w:r>
      <w:r w:rsidRPr="00383124">
        <w:rPr>
          <w:rFonts w:ascii="Arial" w:hAnsi="Arial" w:cs="Arial"/>
          <w:sz w:val="20"/>
          <w:szCs w:val="20"/>
        </w:rPr>
        <w:t>Комплексу потери,</w:t>
      </w:r>
      <w:r w:rsidRPr="00383124">
        <w:rPr>
          <w:rFonts w:ascii="Arial" w:hAnsi="Arial" w:cs="Arial"/>
          <w:spacing w:val="1"/>
          <w:sz w:val="20"/>
          <w:szCs w:val="20"/>
        </w:rPr>
        <w:t xml:space="preserve"> </w:t>
      </w:r>
      <w:r w:rsidRPr="00383124">
        <w:rPr>
          <w:rFonts w:ascii="Arial" w:hAnsi="Arial" w:cs="Arial"/>
          <w:sz w:val="20"/>
          <w:szCs w:val="20"/>
        </w:rPr>
        <w:t>связанные с</w:t>
      </w:r>
      <w:r w:rsidRPr="00383124">
        <w:rPr>
          <w:rFonts w:ascii="Arial" w:hAnsi="Arial" w:cs="Arial"/>
          <w:spacing w:val="-4"/>
          <w:sz w:val="20"/>
          <w:szCs w:val="20"/>
        </w:rPr>
        <w:t xml:space="preserve"> </w:t>
      </w:r>
      <w:r w:rsidRPr="00383124">
        <w:rPr>
          <w:rFonts w:ascii="Arial" w:hAnsi="Arial" w:cs="Arial"/>
          <w:sz w:val="20"/>
          <w:szCs w:val="20"/>
        </w:rPr>
        <w:t>простоем</w:t>
      </w:r>
      <w:r w:rsidRPr="00383124">
        <w:rPr>
          <w:rFonts w:ascii="Arial" w:hAnsi="Arial" w:cs="Arial"/>
          <w:spacing w:val="-2"/>
          <w:sz w:val="20"/>
          <w:szCs w:val="20"/>
        </w:rPr>
        <w:t xml:space="preserve"> </w:t>
      </w:r>
      <w:r w:rsidRPr="00383124">
        <w:rPr>
          <w:rFonts w:ascii="Arial" w:hAnsi="Arial" w:cs="Arial"/>
          <w:sz w:val="20"/>
          <w:szCs w:val="20"/>
        </w:rPr>
        <w:t>номера</w:t>
      </w:r>
      <w:r w:rsidRPr="00383124">
        <w:rPr>
          <w:rFonts w:ascii="Arial" w:hAnsi="Arial" w:cs="Arial"/>
          <w:spacing w:val="-4"/>
          <w:sz w:val="20"/>
          <w:szCs w:val="20"/>
        </w:rPr>
        <w:t xml:space="preserve"> </w:t>
      </w:r>
      <w:r w:rsidRPr="00383124">
        <w:rPr>
          <w:rFonts w:ascii="Arial" w:hAnsi="Arial" w:cs="Arial"/>
          <w:sz w:val="20"/>
          <w:szCs w:val="20"/>
        </w:rPr>
        <w:t>во</w:t>
      </w:r>
      <w:r w:rsidRPr="00383124">
        <w:rPr>
          <w:rFonts w:ascii="Arial" w:hAnsi="Arial" w:cs="Arial"/>
          <w:spacing w:val="1"/>
          <w:sz w:val="20"/>
          <w:szCs w:val="20"/>
        </w:rPr>
        <w:t xml:space="preserve"> </w:t>
      </w:r>
      <w:r w:rsidRPr="00383124">
        <w:rPr>
          <w:rFonts w:ascii="Arial" w:hAnsi="Arial" w:cs="Arial"/>
          <w:sz w:val="20"/>
          <w:szCs w:val="20"/>
        </w:rPr>
        <w:t>время</w:t>
      </w:r>
      <w:r w:rsidRPr="00383124">
        <w:rPr>
          <w:rFonts w:ascii="Arial" w:hAnsi="Arial" w:cs="Arial"/>
          <w:spacing w:val="2"/>
          <w:sz w:val="20"/>
          <w:szCs w:val="20"/>
        </w:rPr>
        <w:t xml:space="preserve"> </w:t>
      </w:r>
      <w:r w:rsidRPr="00383124">
        <w:rPr>
          <w:rFonts w:ascii="Arial" w:hAnsi="Arial" w:cs="Arial"/>
          <w:sz w:val="20"/>
          <w:szCs w:val="20"/>
        </w:rPr>
        <w:t>ремонта,</w:t>
      </w:r>
      <w:r w:rsidRPr="00383124">
        <w:rPr>
          <w:rFonts w:ascii="Arial" w:hAnsi="Arial" w:cs="Arial"/>
          <w:spacing w:val="3"/>
          <w:sz w:val="20"/>
          <w:szCs w:val="20"/>
        </w:rPr>
        <w:t xml:space="preserve"> </w:t>
      </w:r>
      <w:r w:rsidRPr="00383124">
        <w:rPr>
          <w:rFonts w:ascii="Arial" w:hAnsi="Arial" w:cs="Arial"/>
          <w:sz w:val="20"/>
          <w:szCs w:val="20"/>
        </w:rPr>
        <w:t>замены</w:t>
      </w:r>
      <w:r w:rsidRPr="00383124">
        <w:rPr>
          <w:rFonts w:ascii="Arial" w:hAnsi="Arial" w:cs="Arial"/>
          <w:spacing w:val="-1"/>
          <w:sz w:val="20"/>
          <w:szCs w:val="20"/>
        </w:rPr>
        <w:t xml:space="preserve"> </w:t>
      </w:r>
      <w:r w:rsidRPr="00383124">
        <w:rPr>
          <w:rFonts w:ascii="Arial" w:hAnsi="Arial" w:cs="Arial"/>
          <w:sz w:val="20"/>
          <w:szCs w:val="20"/>
        </w:rPr>
        <w:t>мебели</w:t>
      </w:r>
      <w:r w:rsidRPr="00383124">
        <w:rPr>
          <w:rFonts w:ascii="Arial" w:hAnsi="Arial" w:cs="Arial"/>
          <w:spacing w:val="3"/>
          <w:sz w:val="20"/>
          <w:szCs w:val="20"/>
        </w:rPr>
        <w:t xml:space="preserve"> </w:t>
      </w:r>
      <w:r w:rsidRPr="00383124">
        <w:rPr>
          <w:rFonts w:ascii="Arial" w:hAnsi="Arial" w:cs="Arial"/>
          <w:sz w:val="20"/>
          <w:szCs w:val="20"/>
        </w:rPr>
        <w:t>и</w:t>
      </w:r>
      <w:r w:rsidRPr="00383124">
        <w:rPr>
          <w:rFonts w:ascii="Arial" w:hAnsi="Arial" w:cs="Arial"/>
          <w:spacing w:val="-3"/>
          <w:sz w:val="20"/>
          <w:szCs w:val="20"/>
        </w:rPr>
        <w:t xml:space="preserve"> </w:t>
      </w:r>
      <w:r w:rsidRPr="00383124">
        <w:rPr>
          <w:rFonts w:ascii="Arial" w:hAnsi="Arial" w:cs="Arial"/>
          <w:sz w:val="20"/>
          <w:szCs w:val="20"/>
        </w:rPr>
        <w:t>т.п.</w:t>
      </w:r>
    </w:p>
    <w:p w14:paraId="4976D4C6"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Если в результате повреждения вещи ее качество изменилось на столько, что она не может</w:t>
      </w:r>
      <w:r w:rsidRPr="00383124">
        <w:rPr>
          <w:rFonts w:ascii="Arial" w:hAnsi="Arial" w:cs="Arial"/>
          <w:spacing w:val="1"/>
          <w:sz w:val="20"/>
          <w:szCs w:val="20"/>
        </w:rPr>
        <w:t xml:space="preserve"> </w:t>
      </w:r>
      <w:r w:rsidRPr="00383124">
        <w:rPr>
          <w:rFonts w:ascii="Arial" w:hAnsi="Arial" w:cs="Arial"/>
          <w:spacing w:val="-1"/>
          <w:sz w:val="20"/>
          <w:szCs w:val="20"/>
        </w:rPr>
        <w:t>быть</w:t>
      </w:r>
      <w:r w:rsidRPr="00383124">
        <w:rPr>
          <w:rFonts w:ascii="Arial" w:hAnsi="Arial" w:cs="Arial"/>
          <w:spacing w:val="-11"/>
          <w:sz w:val="20"/>
          <w:szCs w:val="20"/>
        </w:rPr>
        <w:t xml:space="preserve"> </w:t>
      </w:r>
      <w:r w:rsidRPr="00383124">
        <w:rPr>
          <w:rFonts w:ascii="Arial" w:hAnsi="Arial" w:cs="Arial"/>
          <w:spacing w:val="-1"/>
          <w:sz w:val="20"/>
          <w:szCs w:val="20"/>
        </w:rPr>
        <w:t>использована</w:t>
      </w:r>
      <w:r w:rsidRPr="00383124">
        <w:rPr>
          <w:rFonts w:ascii="Arial" w:hAnsi="Arial" w:cs="Arial"/>
          <w:spacing w:val="-13"/>
          <w:sz w:val="20"/>
          <w:szCs w:val="20"/>
        </w:rPr>
        <w:t xml:space="preserve"> </w:t>
      </w:r>
      <w:r w:rsidRPr="00383124">
        <w:rPr>
          <w:rFonts w:ascii="Arial" w:hAnsi="Arial" w:cs="Arial"/>
          <w:spacing w:val="-1"/>
          <w:sz w:val="20"/>
          <w:szCs w:val="20"/>
        </w:rPr>
        <w:t>по</w:t>
      </w:r>
      <w:r w:rsidRPr="00383124">
        <w:rPr>
          <w:rFonts w:ascii="Arial" w:hAnsi="Arial" w:cs="Arial"/>
          <w:spacing w:val="-7"/>
          <w:sz w:val="20"/>
          <w:szCs w:val="20"/>
        </w:rPr>
        <w:t xml:space="preserve"> </w:t>
      </w:r>
      <w:r w:rsidRPr="00383124">
        <w:rPr>
          <w:rFonts w:ascii="Arial" w:hAnsi="Arial" w:cs="Arial"/>
          <w:spacing w:val="-1"/>
          <w:sz w:val="20"/>
          <w:szCs w:val="20"/>
        </w:rPr>
        <w:t>своему</w:t>
      </w:r>
      <w:r w:rsidRPr="00383124">
        <w:rPr>
          <w:rFonts w:ascii="Arial" w:hAnsi="Arial" w:cs="Arial"/>
          <w:spacing w:val="-22"/>
          <w:sz w:val="20"/>
          <w:szCs w:val="20"/>
        </w:rPr>
        <w:t xml:space="preserve"> </w:t>
      </w:r>
      <w:r w:rsidRPr="00383124">
        <w:rPr>
          <w:rFonts w:ascii="Arial" w:hAnsi="Arial" w:cs="Arial"/>
          <w:spacing w:val="-1"/>
          <w:sz w:val="20"/>
          <w:szCs w:val="20"/>
        </w:rPr>
        <w:t>назначению</w:t>
      </w:r>
      <w:r w:rsidRPr="00383124">
        <w:rPr>
          <w:rFonts w:ascii="Arial" w:hAnsi="Arial" w:cs="Arial"/>
          <w:spacing w:val="-13"/>
          <w:sz w:val="20"/>
          <w:szCs w:val="20"/>
        </w:rPr>
        <w:t xml:space="preserve"> </w:t>
      </w:r>
      <w:r w:rsidRPr="00383124">
        <w:rPr>
          <w:rFonts w:ascii="Arial" w:hAnsi="Arial" w:cs="Arial"/>
          <w:spacing w:val="-1"/>
          <w:sz w:val="20"/>
          <w:szCs w:val="20"/>
        </w:rPr>
        <w:t>(имеются</w:t>
      </w:r>
      <w:r w:rsidRPr="00383124">
        <w:rPr>
          <w:rFonts w:ascii="Arial" w:hAnsi="Arial" w:cs="Arial"/>
          <w:spacing w:val="-13"/>
          <w:sz w:val="20"/>
          <w:szCs w:val="20"/>
        </w:rPr>
        <w:t xml:space="preserve"> </w:t>
      </w:r>
      <w:proofErr w:type="spellStart"/>
      <w:r w:rsidRPr="00383124">
        <w:rPr>
          <w:rFonts w:ascii="Arial" w:hAnsi="Arial" w:cs="Arial"/>
          <w:sz w:val="20"/>
          <w:szCs w:val="20"/>
        </w:rPr>
        <w:t>невыводимые</w:t>
      </w:r>
      <w:proofErr w:type="spellEnd"/>
      <w:r w:rsidRPr="00383124">
        <w:rPr>
          <w:rFonts w:ascii="Arial" w:hAnsi="Arial" w:cs="Arial"/>
          <w:spacing w:val="-12"/>
          <w:sz w:val="20"/>
          <w:szCs w:val="20"/>
        </w:rPr>
        <w:t xml:space="preserve"> </w:t>
      </w:r>
      <w:r w:rsidRPr="00383124">
        <w:rPr>
          <w:rFonts w:ascii="Arial" w:hAnsi="Arial" w:cs="Arial"/>
          <w:sz w:val="20"/>
          <w:szCs w:val="20"/>
        </w:rPr>
        <w:t>пятна,</w:t>
      </w:r>
      <w:r w:rsidRPr="00383124">
        <w:rPr>
          <w:rFonts w:ascii="Arial" w:hAnsi="Arial" w:cs="Arial"/>
          <w:spacing w:val="-10"/>
          <w:sz w:val="20"/>
          <w:szCs w:val="20"/>
        </w:rPr>
        <w:t xml:space="preserve"> </w:t>
      </w:r>
      <w:r w:rsidRPr="00383124">
        <w:rPr>
          <w:rFonts w:ascii="Arial" w:hAnsi="Arial" w:cs="Arial"/>
          <w:sz w:val="20"/>
          <w:szCs w:val="20"/>
        </w:rPr>
        <w:t>которые</w:t>
      </w:r>
      <w:r w:rsidRPr="00383124">
        <w:rPr>
          <w:rFonts w:ascii="Arial" w:hAnsi="Arial" w:cs="Arial"/>
          <w:spacing w:val="-17"/>
          <w:sz w:val="20"/>
          <w:szCs w:val="20"/>
        </w:rPr>
        <w:t xml:space="preserve"> </w:t>
      </w:r>
      <w:r w:rsidRPr="00383124">
        <w:rPr>
          <w:rFonts w:ascii="Arial" w:hAnsi="Arial" w:cs="Arial"/>
          <w:sz w:val="20"/>
          <w:szCs w:val="20"/>
        </w:rPr>
        <w:t>не</w:t>
      </w:r>
      <w:r w:rsidRPr="00383124">
        <w:rPr>
          <w:rFonts w:ascii="Arial" w:hAnsi="Arial" w:cs="Arial"/>
          <w:spacing w:val="-18"/>
          <w:sz w:val="20"/>
          <w:szCs w:val="20"/>
        </w:rPr>
        <w:t xml:space="preserve"> </w:t>
      </w:r>
      <w:r w:rsidRPr="00383124">
        <w:rPr>
          <w:rFonts w:ascii="Arial" w:hAnsi="Arial" w:cs="Arial"/>
          <w:sz w:val="20"/>
          <w:szCs w:val="20"/>
        </w:rPr>
        <w:t>отстирывает</w:t>
      </w:r>
      <w:r w:rsidRPr="00383124">
        <w:rPr>
          <w:rFonts w:ascii="Arial" w:hAnsi="Arial" w:cs="Arial"/>
          <w:spacing w:val="-58"/>
          <w:sz w:val="20"/>
          <w:szCs w:val="20"/>
        </w:rPr>
        <w:t xml:space="preserve"> </w:t>
      </w:r>
      <w:r w:rsidRPr="00383124">
        <w:rPr>
          <w:rFonts w:ascii="Arial" w:hAnsi="Arial" w:cs="Arial"/>
          <w:sz w:val="20"/>
          <w:szCs w:val="20"/>
        </w:rPr>
        <w:t>стиральная машина, сломаны существенные детали изделия или элемента интерьера или мебели</w:t>
      </w:r>
      <w:r w:rsidRPr="00383124">
        <w:rPr>
          <w:rFonts w:ascii="Arial" w:hAnsi="Arial" w:cs="Arial"/>
          <w:spacing w:val="-57"/>
          <w:sz w:val="20"/>
          <w:szCs w:val="20"/>
        </w:rPr>
        <w:t xml:space="preserve"> </w:t>
      </w:r>
      <w:r w:rsidRPr="00383124">
        <w:rPr>
          <w:rFonts w:ascii="Arial" w:hAnsi="Arial" w:cs="Arial"/>
          <w:sz w:val="20"/>
          <w:szCs w:val="20"/>
        </w:rPr>
        <w:t>и т.д.) Администрация в праве от нее отказаться и потребовать от гостя возмещения стоимости</w:t>
      </w:r>
      <w:r w:rsidRPr="00383124">
        <w:rPr>
          <w:rFonts w:ascii="Arial" w:hAnsi="Arial" w:cs="Arial"/>
          <w:spacing w:val="1"/>
          <w:sz w:val="20"/>
          <w:szCs w:val="20"/>
        </w:rPr>
        <w:t xml:space="preserve"> </w:t>
      </w:r>
      <w:r w:rsidRPr="00383124">
        <w:rPr>
          <w:rFonts w:ascii="Arial" w:hAnsi="Arial" w:cs="Arial"/>
          <w:spacing w:val="-1"/>
          <w:sz w:val="20"/>
          <w:szCs w:val="20"/>
        </w:rPr>
        <w:t>этой</w:t>
      </w:r>
      <w:r w:rsidRPr="00383124">
        <w:rPr>
          <w:rFonts w:ascii="Arial" w:hAnsi="Arial" w:cs="Arial"/>
          <w:spacing w:val="-16"/>
          <w:sz w:val="20"/>
          <w:szCs w:val="20"/>
        </w:rPr>
        <w:t xml:space="preserve"> </w:t>
      </w:r>
      <w:r w:rsidRPr="00383124">
        <w:rPr>
          <w:rFonts w:ascii="Arial" w:hAnsi="Arial" w:cs="Arial"/>
          <w:spacing w:val="-1"/>
          <w:sz w:val="20"/>
          <w:szCs w:val="20"/>
        </w:rPr>
        <w:t>вещи</w:t>
      </w:r>
      <w:r w:rsidRPr="00383124">
        <w:rPr>
          <w:rFonts w:ascii="Arial" w:hAnsi="Arial" w:cs="Arial"/>
          <w:spacing w:val="-16"/>
          <w:sz w:val="20"/>
          <w:szCs w:val="20"/>
        </w:rPr>
        <w:t xml:space="preserve"> </w:t>
      </w:r>
      <w:r w:rsidRPr="00383124">
        <w:rPr>
          <w:rFonts w:ascii="Arial" w:hAnsi="Arial" w:cs="Arial"/>
          <w:spacing w:val="-1"/>
          <w:sz w:val="20"/>
          <w:szCs w:val="20"/>
        </w:rPr>
        <w:t>либо</w:t>
      </w:r>
      <w:r w:rsidRPr="00383124">
        <w:rPr>
          <w:rFonts w:ascii="Arial" w:hAnsi="Arial" w:cs="Arial"/>
          <w:spacing w:val="-12"/>
          <w:sz w:val="20"/>
          <w:szCs w:val="20"/>
        </w:rPr>
        <w:t xml:space="preserve"> </w:t>
      </w:r>
      <w:r w:rsidRPr="00383124">
        <w:rPr>
          <w:rFonts w:ascii="Arial" w:hAnsi="Arial" w:cs="Arial"/>
          <w:spacing w:val="-1"/>
          <w:sz w:val="20"/>
          <w:szCs w:val="20"/>
        </w:rPr>
        <w:t>потребовать</w:t>
      </w:r>
      <w:r w:rsidRPr="00383124">
        <w:rPr>
          <w:rFonts w:ascii="Arial" w:hAnsi="Arial" w:cs="Arial"/>
          <w:spacing w:val="-16"/>
          <w:sz w:val="20"/>
          <w:szCs w:val="20"/>
        </w:rPr>
        <w:t xml:space="preserve"> </w:t>
      </w:r>
      <w:r w:rsidRPr="00383124">
        <w:rPr>
          <w:rFonts w:ascii="Arial" w:hAnsi="Arial" w:cs="Arial"/>
          <w:sz w:val="20"/>
          <w:szCs w:val="20"/>
        </w:rPr>
        <w:t>от</w:t>
      </w:r>
      <w:r w:rsidRPr="00383124">
        <w:rPr>
          <w:rFonts w:ascii="Arial" w:hAnsi="Arial" w:cs="Arial"/>
          <w:spacing w:val="-17"/>
          <w:sz w:val="20"/>
          <w:szCs w:val="20"/>
        </w:rPr>
        <w:t xml:space="preserve"> </w:t>
      </w:r>
      <w:r w:rsidRPr="00383124">
        <w:rPr>
          <w:rFonts w:ascii="Arial" w:hAnsi="Arial" w:cs="Arial"/>
          <w:sz w:val="20"/>
          <w:szCs w:val="20"/>
        </w:rPr>
        <w:t>гостя</w:t>
      </w:r>
      <w:r w:rsidRPr="00383124">
        <w:rPr>
          <w:rFonts w:ascii="Arial" w:hAnsi="Arial" w:cs="Arial"/>
          <w:spacing w:val="-17"/>
          <w:sz w:val="20"/>
          <w:szCs w:val="20"/>
        </w:rPr>
        <w:t xml:space="preserve"> </w:t>
      </w:r>
      <w:r w:rsidRPr="00383124">
        <w:rPr>
          <w:rFonts w:ascii="Arial" w:hAnsi="Arial" w:cs="Arial"/>
          <w:sz w:val="20"/>
          <w:szCs w:val="20"/>
        </w:rPr>
        <w:t>возмещения</w:t>
      </w:r>
      <w:r w:rsidRPr="00383124">
        <w:rPr>
          <w:rFonts w:ascii="Arial" w:hAnsi="Arial" w:cs="Arial"/>
          <w:spacing w:val="-12"/>
          <w:sz w:val="20"/>
          <w:szCs w:val="20"/>
        </w:rPr>
        <w:t xml:space="preserve"> </w:t>
      </w:r>
      <w:r w:rsidRPr="00383124">
        <w:rPr>
          <w:rFonts w:ascii="Arial" w:hAnsi="Arial" w:cs="Arial"/>
          <w:sz w:val="20"/>
          <w:szCs w:val="20"/>
        </w:rPr>
        <w:t>стоимости</w:t>
      </w:r>
      <w:r w:rsidRPr="00383124">
        <w:rPr>
          <w:rFonts w:ascii="Arial" w:hAnsi="Arial" w:cs="Arial"/>
          <w:spacing w:val="-15"/>
          <w:sz w:val="20"/>
          <w:szCs w:val="20"/>
        </w:rPr>
        <w:t xml:space="preserve"> </w:t>
      </w:r>
      <w:r w:rsidRPr="00383124">
        <w:rPr>
          <w:rFonts w:ascii="Arial" w:hAnsi="Arial" w:cs="Arial"/>
          <w:sz w:val="20"/>
          <w:szCs w:val="20"/>
        </w:rPr>
        <w:t>химчистки,</w:t>
      </w:r>
      <w:r w:rsidRPr="00383124">
        <w:rPr>
          <w:rFonts w:ascii="Arial" w:hAnsi="Arial" w:cs="Arial"/>
          <w:spacing w:val="-10"/>
          <w:sz w:val="20"/>
          <w:szCs w:val="20"/>
        </w:rPr>
        <w:t xml:space="preserve"> </w:t>
      </w:r>
      <w:r w:rsidRPr="00383124">
        <w:rPr>
          <w:rFonts w:ascii="Arial" w:hAnsi="Arial" w:cs="Arial"/>
          <w:sz w:val="20"/>
          <w:szCs w:val="20"/>
        </w:rPr>
        <w:t>а</w:t>
      </w:r>
      <w:r w:rsidRPr="00383124">
        <w:rPr>
          <w:rFonts w:ascii="Arial" w:hAnsi="Arial" w:cs="Arial"/>
          <w:spacing w:val="-13"/>
          <w:sz w:val="20"/>
          <w:szCs w:val="20"/>
        </w:rPr>
        <w:t xml:space="preserve"> </w:t>
      </w:r>
      <w:r w:rsidRPr="00383124">
        <w:rPr>
          <w:rFonts w:ascii="Arial" w:hAnsi="Arial" w:cs="Arial"/>
          <w:sz w:val="20"/>
          <w:szCs w:val="20"/>
        </w:rPr>
        <w:t>так</w:t>
      </w:r>
      <w:r w:rsidRPr="00383124">
        <w:rPr>
          <w:rFonts w:ascii="Arial" w:hAnsi="Arial" w:cs="Arial"/>
          <w:spacing w:val="-19"/>
          <w:sz w:val="20"/>
          <w:szCs w:val="20"/>
        </w:rPr>
        <w:t xml:space="preserve"> </w:t>
      </w:r>
      <w:r w:rsidRPr="00383124">
        <w:rPr>
          <w:rFonts w:ascii="Arial" w:hAnsi="Arial" w:cs="Arial"/>
          <w:sz w:val="20"/>
          <w:szCs w:val="20"/>
        </w:rPr>
        <w:t>же</w:t>
      </w:r>
      <w:r w:rsidRPr="00383124">
        <w:rPr>
          <w:rFonts w:ascii="Arial" w:hAnsi="Arial" w:cs="Arial"/>
          <w:spacing w:val="-13"/>
          <w:sz w:val="20"/>
          <w:szCs w:val="20"/>
        </w:rPr>
        <w:t xml:space="preserve"> </w:t>
      </w:r>
      <w:r w:rsidRPr="00383124">
        <w:rPr>
          <w:rFonts w:ascii="Arial" w:hAnsi="Arial" w:cs="Arial"/>
          <w:sz w:val="20"/>
          <w:szCs w:val="20"/>
        </w:rPr>
        <w:t>других</w:t>
      </w:r>
      <w:r w:rsidRPr="00383124">
        <w:rPr>
          <w:rFonts w:ascii="Arial" w:hAnsi="Arial" w:cs="Arial"/>
          <w:spacing w:val="-12"/>
          <w:sz w:val="20"/>
          <w:szCs w:val="20"/>
        </w:rPr>
        <w:t xml:space="preserve"> </w:t>
      </w:r>
      <w:r w:rsidRPr="00383124">
        <w:rPr>
          <w:rFonts w:ascii="Arial" w:hAnsi="Arial" w:cs="Arial"/>
          <w:sz w:val="20"/>
          <w:szCs w:val="20"/>
        </w:rPr>
        <w:t>убытков,</w:t>
      </w:r>
      <w:r w:rsidRPr="00383124">
        <w:rPr>
          <w:rFonts w:ascii="Arial" w:hAnsi="Arial" w:cs="Arial"/>
          <w:spacing w:val="-57"/>
          <w:sz w:val="20"/>
          <w:szCs w:val="20"/>
        </w:rPr>
        <w:t xml:space="preserve"> </w:t>
      </w:r>
      <w:r w:rsidRPr="00383124">
        <w:rPr>
          <w:rFonts w:ascii="Arial" w:hAnsi="Arial" w:cs="Arial"/>
          <w:sz w:val="20"/>
          <w:szCs w:val="20"/>
        </w:rPr>
        <w:t>если</w:t>
      </w:r>
      <w:r w:rsidRPr="00383124">
        <w:rPr>
          <w:rFonts w:ascii="Arial" w:hAnsi="Arial" w:cs="Arial"/>
          <w:spacing w:val="2"/>
          <w:sz w:val="20"/>
          <w:szCs w:val="20"/>
        </w:rPr>
        <w:t xml:space="preserve"> </w:t>
      </w:r>
      <w:r w:rsidRPr="00383124">
        <w:rPr>
          <w:rFonts w:ascii="Arial" w:hAnsi="Arial" w:cs="Arial"/>
          <w:sz w:val="20"/>
          <w:szCs w:val="20"/>
        </w:rPr>
        <w:t>иное</w:t>
      </w:r>
      <w:r w:rsidRPr="00383124">
        <w:rPr>
          <w:rFonts w:ascii="Arial" w:hAnsi="Arial" w:cs="Arial"/>
          <w:spacing w:val="1"/>
          <w:sz w:val="20"/>
          <w:szCs w:val="20"/>
        </w:rPr>
        <w:t xml:space="preserve"> </w:t>
      </w:r>
      <w:r w:rsidRPr="00383124">
        <w:rPr>
          <w:rFonts w:ascii="Arial" w:hAnsi="Arial" w:cs="Arial"/>
          <w:sz w:val="20"/>
          <w:szCs w:val="20"/>
        </w:rPr>
        <w:t>не</w:t>
      </w:r>
      <w:r w:rsidRPr="00383124">
        <w:rPr>
          <w:rFonts w:ascii="Arial" w:hAnsi="Arial" w:cs="Arial"/>
          <w:spacing w:val="-2"/>
          <w:sz w:val="20"/>
          <w:szCs w:val="20"/>
        </w:rPr>
        <w:t xml:space="preserve"> </w:t>
      </w:r>
      <w:r w:rsidRPr="00383124">
        <w:rPr>
          <w:rFonts w:ascii="Arial" w:hAnsi="Arial" w:cs="Arial"/>
          <w:sz w:val="20"/>
          <w:szCs w:val="20"/>
        </w:rPr>
        <w:t>предусмотрено</w:t>
      </w:r>
      <w:r w:rsidRPr="00383124">
        <w:rPr>
          <w:rFonts w:ascii="Arial" w:hAnsi="Arial" w:cs="Arial"/>
          <w:spacing w:val="2"/>
          <w:sz w:val="20"/>
          <w:szCs w:val="20"/>
        </w:rPr>
        <w:t xml:space="preserve"> </w:t>
      </w:r>
      <w:r w:rsidRPr="00383124">
        <w:rPr>
          <w:rFonts w:ascii="Arial" w:hAnsi="Arial" w:cs="Arial"/>
          <w:sz w:val="20"/>
          <w:szCs w:val="20"/>
        </w:rPr>
        <w:t>законом.</w:t>
      </w:r>
    </w:p>
    <w:p w14:paraId="753E4BB9"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Гость</w:t>
      </w:r>
      <w:r w:rsidRPr="00383124">
        <w:rPr>
          <w:rFonts w:ascii="Arial" w:hAnsi="Arial" w:cs="Arial"/>
          <w:spacing w:val="-5"/>
          <w:sz w:val="20"/>
          <w:szCs w:val="20"/>
        </w:rPr>
        <w:t xml:space="preserve"> </w:t>
      </w:r>
      <w:r w:rsidRPr="00383124">
        <w:rPr>
          <w:rFonts w:ascii="Arial" w:hAnsi="Arial" w:cs="Arial"/>
          <w:sz w:val="20"/>
          <w:szCs w:val="20"/>
        </w:rPr>
        <w:t>несет</w:t>
      </w:r>
      <w:r w:rsidRPr="00383124">
        <w:rPr>
          <w:rFonts w:ascii="Arial" w:hAnsi="Arial" w:cs="Arial"/>
          <w:spacing w:val="-5"/>
          <w:sz w:val="20"/>
          <w:szCs w:val="20"/>
        </w:rPr>
        <w:t xml:space="preserve"> </w:t>
      </w:r>
      <w:r w:rsidRPr="00383124">
        <w:rPr>
          <w:rFonts w:ascii="Arial" w:hAnsi="Arial" w:cs="Arial"/>
          <w:sz w:val="20"/>
          <w:szCs w:val="20"/>
        </w:rPr>
        <w:t>полную</w:t>
      </w:r>
      <w:r w:rsidRPr="00383124">
        <w:rPr>
          <w:rFonts w:ascii="Arial" w:hAnsi="Arial" w:cs="Arial"/>
          <w:spacing w:val="-4"/>
          <w:sz w:val="20"/>
          <w:szCs w:val="20"/>
        </w:rPr>
        <w:t xml:space="preserve"> </w:t>
      </w:r>
      <w:r w:rsidRPr="00383124">
        <w:rPr>
          <w:rFonts w:ascii="Arial" w:hAnsi="Arial" w:cs="Arial"/>
          <w:sz w:val="20"/>
          <w:szCs w:val="20"/>
        </w:rPr>
        <w:t>ответственность</w:t>
      </w:r>
      <w:r w:rsidRPr="00383124">
        <w:rPr>
          <w:rFonts w:ascii="Arial" w:hAnsi="Arial" w:cs="Arial"/>
          <w:spacing w:val="-4"/>
          <w:sz w:val="20"/>
          <w:szCs w:val="20"/>
        </w:rPr>
        <w:t xml:space="preserve"> </w:t>
      </w:r>
      <w:r w:rsidRPr="00383124">
        <w:rPr>
          <w:rFonts w:ascii="Arial" w:hAnsi="Arial" w:cs="Arial"/>
          <w:sz w:val="20"/>
          <w:szCs w:val="20"/>
        </w:rPr>
        <w:t>за</w:t>
      </w:r>
      <w:r w:rsidRPr="00383124">
        <w:rPr>
          <w:rFonts w:ascii="Arial" w:hAnsi="Arial" w:cs="Arial"/>
          <w:spacing w:val="-12"/>
          <w:sz w:val="20"/>
          <w:szCs w:val="20"/>
        </w:rPr>
        <w:t xml:space="preserve"> </w:t>
      </w:r>
      <w:r w:rsidRPr="00383124">
        <w:rPr>
          <w:rFonts w:ascii="Arial" w:hAnsi="Arial" w:cs="Arial"/>
          <w:sz w:val="20"/>
          <w:szCs w:val="20"/>
        </w:rPr>
        <w:t>жизнь</w:t>
      </w:r>
      <w:r w:rsidRPr="00383124">
        <w:rPr>
          <w:rFonts w:ascii="Arial" w:hAnsi="Arial" w:cs="Arial"/>
          <w:spacing w:val="-6"/>
          <w:sz w:val="20"/>
          <w:szCs w:val="20"/>
        </w:rPr>
        <w:t xml:space="preserve"> </w:t>
      </w:r>
      <w:r w:rsidRPr="00383124">
        <w:rPr>
          <w:rFonts w:ascii="Arial" w:hAnsi="Arial" w:cs="Arial"/>
          <w:sz w:val="20"/>
          <w:szCs w:val="20"/>
        </w:rPr>
        <w:t>и</w:t>
      </w:r>
      <w:r w:rsidRPr="00383124">
        <w:rPr>
          <w:rFonts w:ascii="Arial" w:hAnsi="Arial" w:cs="Arial"/>
          <w:spacing w:val="-5"/>
          <w:sz w:val="20"/>
          <w:szCs w:val="20"/>
        </w:rPr>
        <w:t xml:space="preserve"> </w:t>
      </w:r>
      <w:r w:rsidRPr="00383124">
        <w:rPr>
          <w:rFonts w:ascii="Arial" w:hAnsi="Arial" w:cs="Arial"/>
          <w:sz w:val="20"/>
          <w:szCs w:val="20"/>
        </w:rPr>
        <w:t>здоровье</w:t>
      </w:r>
      <w:r w:rsidRPr="00383124">
        <w:rPr>
          <w:rFonts w:ascii="Arial" w:hAnsi="Arial" w:cs="Arial"/>
          <w:spacing w:val="-8"/>
          <w:sz w:val="20"/>
          <w:szCs w:val="20"/>
        </w:rPr>
        <w:t xml:space="preserve"> </w:t>
      </w:r>
      <w:r w:rsidRPr="00383124">
        <w:rPr>
          <w:rFonts w:ascii="Arial" w:hAnsi="Arial" w:cs="Arial"/>
          <w:sz w:val="20"/>
          <w:szCs w:val="20"/>
        </w:rPr>
        <w:t>своих</w:t>
      </w:r>
      <w:r w:rsidRPr="00383124">
        <w:rPr>
          <w:rFonts w:ascii="Arial" w:hAnsi="Arial" w:cs="Arial"/>
          <w:spacing w:val="-6"/>
          <w:sz w:val="20"/>
          <w:szCs w:val="20"/>
        </w:rPr>
        <w:t xml:space="preserve"> </w:t>
      </w:r>
      <w:r w:rsidRPr="00383124">
        <w:rPr>
          <w:rFonts w:ascii="Arial" w:hAnsi="Arial" w:cs="Arial"/>
          <w:sz w:val="20"/>
          <w:szCs w:val="20"/>
        </w:rPr>
        <w:t>несовершеннолетних</w:t>
      </w:r>
      <w:r w:rsidRPr="00383124">
        <w:rPr>
          <w:rFonts w:ascii="Arial" w:hAnsi="Arial" w:cs="Arial"/>
          <w:spacing w:val="-6"/>
          <w:sz w:val="20"/>
          <w:szCs w:val="20"/>
        </w:rPr>
        <w:t xml:space="preserve"> </w:t>
      </w:r>
      <w:r w:rsidRPr="00383124">
        <w:rPr>
          <w:rFonts w:ascii="Arial" w:hAnsi="Arial" w:cs="Arial"/>
          <w:sz w:val="20"/>
          <w:szCs w:val="20"/>
        </w:rPr>
        <w:t>детей</w:t>
      </w:r>
      <w:r w:rsidRPr="00383124">
        <w:rPr>
          <w:rFonts w:ascii="Arial" w:hAnsi="Arial" w:cs="Arial"/>
          <w:spacing w:val="-58"/>
          <w:sz w:val="20"/>
          <w:szCs w:val="20"/>
        </w:rPr>
        <w:t xml:space="preserve"> </w:t>
      </w:r>
      <w:r w:rsidRPr="00383124">
        <w:rPr>
          <w:rFonts w:ascii="Arial" w:hAnsi="Arial" w:cs="Arial"/>
          <w:sz w:val="20"/>
          <w:szCs w:val="20"/>
        </w:rPr>
        <w:t>или</w:t>
      </w:r>
      <w:r w:rsidRPr="00383124">
        <w:rPr>
          <w:rFonts w:ascii="Arial" w:hAnsi="Arial" w:cs="Arial"/>
          <w:spacing w:val="2"/>
          <w:sz w:val="20"/>
          <w:szCs w:val="20"/>
        </w:rPr>
        <w:t xml:space="preserve"> </w:t>
      </w:r>
      <w:r w:rsidRPr="00383124">
        <w:rPr>
          <w:rFonts w:ascii="Arial" w:hAnsi="Arial" w:cs="Arial"/>
          <w:sz w:val="20"/>
          <w:szCs w:val="20"/>
        </w:rPr>
        <w:t>других</w:t>
      </w:r>
      <w:r w:rsidRPr="00383124">
        <w:rPr>
          <w:rFonts w:ascii="Arial" w:hAnsi="Arial" w:cs="Arial"/>
          <w:spacing w:val="-3"/>
          <w:sz w:val="20"/>
          <w:szCs w:val="20"/>
        </w:rPr>
        <w:t xml:space="preserve"> </w:t>
      </w:r>
      <w:r w:rsidRPr="00383124">
        <w:rPr>
          <w:rFonts w:ascii="Arial" w:hAnsi="Arial" w:cs="Arial"/>
          <w:sz w:val="20"/>
          <w:szCs w:val="20"/>
        </w:rPr>
        <w:t>гостей,</w:t>
      </w:r>
      <w:r w:rsidRPr="00383124">
        <w:rPr>
          <w:rFonts w:ascii="Arial" w:hAnsi="Arial" w:cs="Arial"/>
          <w:spacing w:val="4"/>
          <w:sz w:val="20"/>
          <w:szCs w:val="20"/>
        </w:rPr>
        <w:t xml:space="preserve"> </w:t>
      </w:r>
      <w:r w:rsidRPr="00383124">
        <w:rPr>
          <w:rFonts w:ascii="Arial" w:hAnsi="Arial" w:cs="Arial"/>
          <w:sz w:val="20"/>
          <w:szCs w:val="20"/>
        </w:rPr>
        <w:t>сопровождающим</w:t>
      </w:r>
      <w:r w:rsidRPr="00383124">
        <w:rPr>
          <w:rFonts w:ascii="Arial" w:hAnsi="Arial" w:cs="Arial"/>
          <w:spacing w:val="-2"/>
          <w:sz w:val="20"/>
          <w:szCs w:val="20"/>
        </w:rPr>
        <w:t xml:space="preserve"> </w:t>
      </w:r>
      <w:r w:rsidRPr="00383124">
        <w:rPr>
          <w:rFonts w:ascii="Arial" w:hAnsi="Arial" w:cs="Arial"/>
          <w:sz w:val="20"/>
          <w:szCs w:val="20"/>
        </w:rPr>
        <w:t>лицом</w:t>
      </w:r>
      <w:r w:rsidRPr="00383124">
        <w:rPr>
          <w:rFonts w:ascii="Arial" w:hAnsi="Arial" w:cs="Arial"/>
          <w:spacing w:val="3"/>
          <w:sz w:val="20"/>
          <w:szCs w:val="20"/>
        </w:rPr>
        <w:t xml:space="preserve"> </w:t>
      </w:r>
      <w:r w:rsidRPr="00383124">
        <w:rPr>
          <w:rFonts w:ascii="Arial" w:hAnsi="Arial" w:cs="Arial"/>
          <w:sz w:val="20"/>
          <w:szCs w:val="20"/>
        </w:rPr>
        <w:t>коих</w:t>
      </w:r>
      <w:r w:rsidRPr="00383124">
        <w:rPr>
          <w:rFonts w:ascii="Arial" w:hAnsi="Arial" w:cs="Arial"/>
          <w:spacing w:val="-3"/>
          <w:sz w:val="20"/>
          <w:szCs w:val="20"/>
        </w:rPr>
        <w:t xml:space="preserve"> </w:t>
      </w:r>
      <w:r w:rsidRPr="00383124">
        <w:rPr>
          <w:rFonts w:ascii="Arial" w:hAnsi="Arial" w:cs="Arial"/>
          <w:sz w:val="20"/>
          <w:szCs w:val="20"/>
        </w:rPr>
        <w:t>он</w:t>
      </w:r>
      <w:r w:rsidRPr="00383124">
        <w:rPr>
          <w:rFonts w:ascii="Arial" w:hAnsi="Arial" w:cs="Arial"/>
          <w:spacing w:val="-3"/>
          <w:sz w:val="20"/>
          <w:szCs w:val="20"/>
        </w:rPr>
        <w:t xml:space="preserve"> </w:t>
      </w:r>
      <w:r w:rsidRPr="00383124">
        <w:rPr>
          <w:rFonts w:ascii="Arial" w:hAnsi="Arial" w:cs="Arial"/>
          <w:sz w:val="20"/>
          <w:szCs w:val="20"/>
        </w:rPr>
        <w:t>является.</w:t>
      </w:r>
    </w:p>
    <w:p w14:paraId="69E9D34D"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Находиться</w:t>
      </w:r>
      <w:r w:rsidRPr="00383124">
        <w:rPr>
          <w:rFonts w:ascii="Arial" w:hAnsi="Arial" w:cs="Arial"/>
          <w:spacing w:val="1"/>
          <w:sz w:val="20"/>
          <w:szCs w:val="20"/>
        </w:rPr>
        <w:t xml:space="preserve"> </w:t>
      </w:r>
      <w:r w:rsidRPr="00383124">
        <w:rPr>
          <w:rFonts w:ascii="Arial" w:hAnsi="Arial" w:cs="Arial"/>
          <w:sz w:val="20"/>
          <w:szCs w:val="20"/>
        </w:rPr>
        <w:t>на территории Комплекса</w:t>
      </w:r>
      <w:r w:rsidRPr="00383124">
        <w:rPr>
          <w:rFonts w:ascii="Arial" w:hAnsi="Arial" w:cs="Arial"/>
          <w:spacing w:val="1"/>
          <w:sz w:val="20"/>
          <w:szCs w:val="20"/>
        </w:rPr>
        <w:t xml:space="preserve"> </w:t>
      </w:r>
      <w:r w:rsidRPr="00383124">
        <w:rPr>
          <w:rFonts w:ascii="Arial" w:hAnsi="Arial" w:cs="Arial"/>
          <w:sz w:val="20"/>
          <w:szCs w:val="20"/>
        </w:rPr>
        <w:t>несовершеннолетним</w:t>
      </w:r>
      <w:r w:rsidRPr="00383124">
        <w:rPr>
          <w:rFonts w:ascii="Arial" w:hAnsi="Arial" w:cs="Arial"/>
          <w:spacing w:val="1"/>
          <w:sz w:val="20"/>
          <w:szCs w:val="20"/>
        </w:rPr>
        <w:t xml:space="preserve"> </w:t>
      </w:r>
      <w:r w:rsidRPr="00383124">
        <w:rPr>
          <w:rFonts w:ascii="Arial" w:hAnsi="Arial" w:cs="Arial"/>
          <w:sz w:val="20"/>
          <w:szCs w:val="20"/>
        </w:rPr>
        <w:t>детям</w:t>
      </w:r>
      <w:r w:rsidRPr="00383124">
        <w:rPr>
          <w:rFonts w:ascii="Arial" w:hAnsi="Arial" w:cs="Arial"/>
          <w:spacing w:val="1"/>
          <w:sz w:val="20"/>
          <w:szCs w:val="20"/>
        </w:rPr>
        <w:t xml:space="preserve"> </w:t>
      </w:r>
      <w:r w:rsidRPr="00383124">
        <w:rPr>
          <w:rFonts w:ascii="Arial" w:hAnsi="Arial" w:cs="Arial"/>
          <w:sz w:val="20"/>
          <w:szCs w:val="20"/>
        </w:rPr>
        <w:t>без</w:t>
      </w:r>
      <w:r w:rsidRPr="00383124">
        <w:rPr>
          <w:rFonts w:ascii="Arial" w:hAnsi="Arial" w:cs="Arial"/>
          <w:spacing w:val="1"/>
          <w:sz w:val="20"/>
          <w:szCs w:val="20"/>
        </w:rPr>
        <w:t xml:space="preserve"> </w:t>
      </w:r>
      <w:r w:rsidRPr="00383124">
        <w:rPr>
          <w:rFonts w:ascii="Arial" w:hAnsi="Arial" w:cs="Arial"/>
          <w:sz w:val="20"/>
          <w:szCs w:val="20"/>
        </w:rPr>
        <w:t>сопровождения</w:t>
      </w:r>
      <w:r w:rsidRPr="00383124">
        <w:rPr>
          <w:rFonts w:ascii="Arial" w:hAnsi="Arial" w:cs="Arial"/>
          <w:spacing w:val="1"/>
          <w:sz w:val="20"/>
          <w:szCs w:val="20"/>
        </w:rPr>
        <w:t xml:space="preserve"> </w:t>
      </w:r>
      <w:r w:rsidRPr="00383124">
        <w:rPr>
          <w:rFonts w:ascii="Arial" w:hAnsi="Arial" w:cs="Arial"/>
          <w:sz w:val="20"/>
          <w:szCs w:val="20"/>
        </w:rPr>
        <w:t>родителя</w:t>
      </w:r>
      <w:r w:rsidRPr="00383124">
        <w:rPr>
          <w:rFonts w:ascii="Arial" w:hAnsi="Arial" w:cs="Arial"/>
          <w:spacing w:val="-4"/>
          <w:sz w:val="20"/>
          <w:szCs w:val="20"/>
        </w:rPr>
        <w:t xml:space="preserve"> </w:t>
      </w:r>
      <w:r w:rsidRPr="00383124">
        <w:rPr>
          <w:rFonts w:ascii="Arial" w:hAnsi="Arial" w:cs="Arial"/>
          <w:sz w:val="20"/>
          <w:szCs w:val="20"/>
        </w:rPr>
        <w:t>или</w:t>
      </w:r>
      <w:r w:rsidRPr="00383124">
        <w:rPr>
          <w:rFonts w:ascii="Arial" w:hAnsi="Arial" w:cs="Arial"/>
          <w:spacing w:val="-2"/>
          <w:sz w:val="20"/>
          <w:szCs w:val="20"/>
        </w:rPr>
        <w:t xml:space="preserve"> </w:t>
      </w:r>
      <w:r w:rsidRPr="00383124">
        <w:rPr>
          <w:rFonts w:ascii="Arial" w:hAnsi="Arial" w:cs="Arial"/>
          <w:sz w:val="20"/>
          <w:szCs w:val="20"/>
        </w:rPr>
        <w:t>опекуна</w:t>
      </w:r>
      <w:r w:rsidRPr="00383124">
        <w:rPr>
          <w:rFonts w:ascii="Arial" w:hAnsi="Arial" w:cs="Arial"/>
          <w:spacing w:val="1"/>
          <w:sz w:val="20"/>
          <w:szCs w:val="20"/>
        </w:rPr>
        <w:t xml:space="preserve"> </w:t>
      </w:r>
      <w:r w:rsidRPr="00383124">
        <w:rPr>
          <w:rFonts w:ascii="Arial" w:hAnsi="Arial" w:cs="Arial"/>
          <w:sz w:val="20"/>
          <w:szCs w:val="20"/>
        </w:rPr>
        <w:t>запрещено.</w:t>
      </w:r>
    </w:p>
    <w:p w14:paraId="38B41916"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Гость не имеет права оставлять детей младше 7 лет в номере, детской комнате или любом</w:t>
      </w:r>
      <w:r w:rsidRPr="00383124">
        <w:rPr>
          <w:rFonts w:ascii="Arial" w:hAnsi="Arial" w:cs="Arial"/>
          <w:spacing w:val="1"/>
          <w:sz w:val="20"/>
          <w:szCs w:val="20"/>
        </w:rPr>
        <w:t xml:space="preserve"> </w:t>
      </w:r>
      <w:r w:rsidRPr="00383124">
        <w:rPr>
          <w:rFonts w:ascii="Arial" w:hAnsi="Arial" w:cs="Arial"/>
          <w:sz w:val="20"/>
          <w:szCs w:val="20"/>
        </w:rPr>
        <w:t>другом</w:t>
      </w:r>
      <w:r w:rsidRPr="00383124">
        <w:rPr>
          <w:rFonts w:ascii="Arial" w:hAnsi="Arial" w:cs="Arial"/>
          <w:spacing w:val="-10"/>
          <w:sz w:val="20"/>
          <w:szCs w:val="20"/>
        </w:rPr>
        <w:t xml:space="preserve"> </w:t>
      </w:r>
      <w:r w:rsidRPr="00383124">
        <w:rPr>
          <w:rFonts w:ascii="Arial" w:hAnsi="Arial" w:cs="Arial"/>
          <w:sz w:val="20"/>
          <w:szCs w:val="20"/>
        </w:rPr>
        <w:t>арендуемом</w:t>
      </w:r>
      <w:r w:rsidRPr="00383124">
        <w:rPr>
          <w:rFonts w:ascii="Arial" w:hAnsi="Arial" w:cs="Arial"/>
          <w:spacing w:val="-14"/>
          <w:sz w:val="20"/>
          <w:szCs w:val="20"/>
        </w:rPr>
        <w:t xml:space="preserve"> </w:t>
      </w:r>
      <w:r w:rsidRPr="00383124">
        <w:rPr>
          <w:rFonts w:ascii="Arial" w:hAnsi="Arial" w:cs="Arial"/>
          <w:sz w:val="20"/>
          <w:szCs w:val="20"/>
        </w:rPr>
        <w:t>помещении</w:t>
      </w:r>
      <w:r w:rsidRPr="00383124">
        <w:rPr>
          <w:rFonts w:ascii="Arial" w:hAnsi="Arial" w:cs="Arial"/>
          <w:spacing w:val="-14"/>
          <w:sz w:val="20"/>
          <w:szCs w:val="20"/>
        </w:rPr>
        <w:t xml:space="preserve"> </w:t>
      </w:r>
      <w:r w:rsidRPr="00383124">
        <w:rPr>
          <w:rFonts w:ascii="Arial" w:hAnsi="Arial" w:cs="Arial"/>
          <w:sz w:val="20"/>
          <w:szCs w:val="20"/>
        </w:rPr>
        <w:t>одних.</w:t>
      </w:r>
      <w:r w:rsidRPr="00383124">
        <w:rPr>
          <w:rFonts w:ascii="Arial" w:hAnsi="Arial" w:cs="Arial"/>
          <w:spacing w:val="-9"/>
          <w:sz w:val="20"/>
          <w:szCs w:val="20"/>
        </w:rPr>
        <w:t xml:space="preserve"> </w:t>
      </w:r>
      <w:r w:rsidRPr="00383124">
        <w:rPr>
          <w:rFonts w:ascii="Arial" w:hAnsi="Arial" w:cs="Arial"/>
          <w:sz w:val="20"/>
          <w:szCs w:val="20"/>
        </w:rPr>
        <w:t>При</w:t>
      </w:r>
      <w:r w:rsidRPr="00383124">
        <w:rPr>
          <w:rFonts w:ascii="Arial" w:hAnsi="Arial" w:cs="Arial"/>
          <w:spacing w:val="-15"/>
          <w:sz w:val="20"/>
          <w:szCs w:val="20"/>
        </w:rPr>
        <w:t xml:space="preserve"> </w:t>
      </w:r>
      <w:r w:rsidRPr="00383124">
        <w:rPr>
          <w:rFonts w:ascii="Arial" w:hAnsi="Arial" w:cs="Arial"/>
          <w:sz w:val="20"/>
          <w:szCs w:val="20"/>
        </w:rPr>
        <w:t>оставлении</w:t>
      </w:r>
      <w:r w:rsidRPr="00383124">
        <w:rPr>
          <w:rFonts w:ascii="Arial" w:hAnsi="Arial" w:cs="Arial"/>
          <w:spacing w:val="-10"/>
          <w:sz w:val="20"/>
          <w:szCs w:val="20"/>
        </w:rPr>
        <w:t xml:space="preserve"> </w:t>
      </w:r>
      <w:r w:rsidRPr="00383124">
        <w:rPr>
          <w:rFonts w:ascii="Arial" w:hAnsi="Arial" w:cs="Arial"/>
          <w:sz w:val="20"/>
          <w:szCs w:val="20"/>
        </w:rPr>
        <w:t>детей</w:t>
      </w:r>
      <w:r w:rsidRPr="00383124">
        <w:rPr>
          <w:rFonts w:ascii="Arial" w:hAnsi="Arial" w:cs="Arial"/>
          <w:spacing w:val="-10"/>
          <w:sz w:val="20"/>
          <w:szCs w:val="20"/>
        </w:rPr>
        <w:t xml:space="preserve"> </w:t>
      </w:r>
      <w:r w:rsidRPr="00383124">
        <w:rPr>
          <w:rFonts w:ascii="Arial" w:hAnsi="Arial" w:cs="Arial"/>
          <w:sz w:val="20"/>
          <w:szCs w:val="20"/>
        </w:rPr>
        <w:t>старше</w:t>
      </w:r>
      <w:r w:rsidRPr="00383124">
        <w:rPr>
          <w:rFonts w:ascii="Arial" w:hAnsi="Arial" w:cs="Arial"/>
          <w:spacing w:val="-12"/>
          <w:sz w:val="20"/>
          <w:szCs w:val="20"/>
        </w:rPr>
        <w:t xml:space="preserve"> </w:t>
      </w:r>
      <w:r w:rsidRPr="00383124">
        <w:rPr>
          <w:rFonts w:ascii="Arial" w:hAnsi="Arial" w:cs="Arial"/>
          <w:sz w:val="20"/>
          <w:szCs w:val="20"/>
        </w:rPr>
        <w:t>7</w:t>
      </w:r>
      <w:r w:rsidRPr="00383124">
        <w:rPr>
          <w:rFonts w:ascii="Arial" w:hAnsi="Arial" w:cs="Arial"/>
          <w:spacing w:val="-15"/>
          <w:sz w:val="20"/>
          <w:szCs w:val="20"/>
        </w:rPr>
        <w:t xml:space="preserve"> </w:t>
      </w:r>
      <w:r w:rsidRPr="00383124">
        <w:rPr>
          <w:rFonts w:ascii="Arial" w:hAnsi="Arial" w:cs="Arial"/>
          <w:sz w:val="20"/>
          <w:szCs w:val="20"/>
        </w:rPr>
        <w:t>лет,</w:t>
      </w:r>
      <w:r w:rsidRPr="00383124">
        <w:rPr>
          <w:rFonts w:ascii="Arial" w:hAnsi="Arial" w:cs="Arial"/>
          <w:spacing w:val="-12"/>
          <w:sz w:val="20"/>
          <w:szCs w:val="20"/>
        </w:rPr>
        <w:t xml:space="preserve"> </w:t>
      </w:r>
      <w:r w:rsidRPr="00383124">
        <w:rPr>
          <w:rFonts w:ascii="Arial" w:hAnsi="Arial" w:cs="Arial"/>
          <w:sz w:val="20"/>
          <w:szCs w:val="20"/>
        </w:rPr>
        <w:t>Гость</w:t>
      </w:r>
      <w:r w:rsidRPr="00383124">
        <w:rPr>
          <w:rFonts w:ascii="Arial" w:hAnsi="Arial" w:cs="Arial"/>
          <w:spacing w:val="-14"/>
          <w:sz w:val="20"/>
          <w:szCs w:val="20"/>
        </w:rPr>
        <w:t xml:space="preserve"> </w:t>
      </w:r>
      <w:r w:rsidRPr="00383124">
        <w:rPr>
          <w:rFonts w:ascii="Arial" w:hAnsi="Arial" w:cs="Arial"/>
          <w:sz w:val="20"/>
          <w:szCs w:val="20"/>
        </w:rPr>
        <w:t>все</w:t>
      </w:r>
      <w:r w:rsidRPr="00383124">
        <w:rPr>
          <w:rFonts w:ascii="Arial" w:hAnsi="Arial" w:cs="Arial"/>
          <w:spacing w:val="-12"/>
          <w:sz w:val="20"/>
          <w:szCs w:val="20"/>
        </w:rPr>
        <w:t xml:space="preserve"> </w:t>
      </w:r>
      <w:r w:rsidRPr="00383124">
        <w:rPr>
          <w:rFonts w:ascii="Arial" w:hAnsi="Arial" w:cs="Arial"/>
          <w:sz w:val="20"/>
          <w:szCs w:val="20"/>
        </w:rPr>
        <w:t>равно</w:t>
      </w:r>
      <w:r w:rsidRPr="00383124">
        <w:rPr>
          <w:rFonts w:ascii="Arial" w:hAnsi="Arial" w:cs="Arial"/>
          <w:spacing w:val="-11"/>
          <w:sz w:val="20"/>
          <w:szCs w:val="20"/>
        </w:rPr>
        <w:t xml:space="preserve"> </w:t>
      </w:r>
      <w:r w:rsidRPr="00383124">
        <w:rPr>
          <w:rFonts w:ascii="Arial" w:hAnsi="Arial" w:cs="Arial"/>
          <w:sz w:val="20"/>
          <w:szCs w:val="20"/>
        </w:rPr>
        <w:t>несет за них</w:t>
      </w:r>
      <w:r w:rsidRPr="00383124">
        <w:rPr>
          <w:rFonts w:ascii="Arial" w:hAnsi="Arial" w:cs="Arial"/>
          <w:spacing w:val="-8"/>
          <w:sz w:val="20"/>
          <w:szCs w:val="20"/>
        </w:rPr>
        <w:t xml:space="preserve"> </w:t>
      </w:r>
      <w:r w:rsidRPr="00383124">
        <w:rPr>
          <w:rFonts w:ascii="Arial" w:hAnsi="Arial" w:cs="Arial"/>
          <w:sz w:val="20"/>
          <w:szCs w:val="20"/>
        </w:rPr>
        <w:t>ответственность</w:t>
      </w:r>
      <w:r w:rsidRPr="00383124">
        <w:rPr>
          <w:rFonts w:ascii="Arial" w:hAnsi="Arial" w:cs="Arial"/>
          <w:spacing w:val="-1"/>
          <w:sz w:val="20"/>
          <w:szCs w:val="20"/>
        </w:rPr>
        <w:t xml:space="preserve"> </w:t>
      </w:r>
      <w:r w:rsidRPr="00383124">
        <w:rPr>
          <w:rFonts w:ascii="Arial" w:hAnsi="Arial" w:cs="Arial"/>
          <w:sz w:val="20"/>
          <w:szCs w:val="20"/>
        </w:rPr>
        <w:t>и</w:t>
      </w:r>
      <w:r w:rsidRPr="00383124">
        <w:rPr>
          <w:rFonts w:ascii="Arial" w:hAnsi="Arial" w:cs="Arial"/>
          <w:spacing w:val="-3"/>
          <w:sz w:val="20"/>
          <w:szCs w:val="20"/>
        </w:rPr>
        <w:t xml:space="preserve"> </w:t>
      </w:r>
      <w:r w:rsidRPr="00383124">
        <w:rPr>
          <w:rFonts w:ascii="Arial" w:hAnsi="Arial" w:cs="Arial"/>
          <w:sz w:val="20"/>
          <w:szCs w:val="20"/>
        </w:rPr>
        <w:t>ответственность</w:t>
      </w:r>
      <w:r w:rsidRPr="00383124">
        <w:rPr>
          <w:rFonts w:ascii="Arial" w:hAnsi="Arial" w:cs="Arial"/>
          <w:spacing w:val="2"/>
          <w:sz w:val="20"/>
          <w:szCs w:val="20"/>
        </w:rPr>
        <w:t xml:space="preserve"> </w:t>
      </w:r>
      <w:r w:rsidRPr="00383124">
        <w:rPr>
          <w:rFonts w:ascii="Arial" w:hAnsi="Arial" w:cs="Arial"/>
          <w:sz w:val="20"/>
          <w:szCs w:val="20"/>
        </w:rPr>
        <w:t>за</w:t>
      </w:r>
      <w:r w:rsidRPr="00383124">
        <w:rPr>
          <w:rFonts w:ascii="Arial" w:hAnsi="Arial" w:cs="Arial"/>
          <w:spacing w:val="-4"/>
          <w:sz w:val="20"/>
          <w:szCs w:val="20"/>
        </w:rPr>
        <w:t xml:space="preserve"> </w:t>
      </w:r>
      <w:r w:rsidRPr="00383124">
        <w:rPr>
          <w:rFonts w:ascii="Arial" w:hAnsi="Arial" w:cs="Arial"/>
          <w:sz w:val="20"/>
          <w:szCs w:val="20"/>
        </w:rPr>
        <w:t>их</w:t>
      </w:r>
      <w:r w:rsidRPr="00383124">
        <w:rPr>
          <w:rFonts w:ascii="Arial" w:hAnsi="Arial" w:cs="Arial"/>
          <w:spacing w:val="-3"/>
          <w:sz w:val="20"/>
          <w:szCs w:val="20"/>
        </w:rPr>
        <w:t xml:space="preserve"> </w:t>
      </w:r>
      <w:r w:rsidRPr="00383124">
        <w:rPr>
          <w:rFonts w:ascii="Arial" w:hAnsi="Arial" w:cs="Arial"/>
          <w:sz w:val="20"/>
          <w:szCs w:val="20"/>
        </w:rPr>
        <w:t>действия</w:t>
      </w:r>
      <w:r w:rsidRPr="00383124">
        <w:rPr>
          <w:rFonts w:ascii="Arial" w:hAnsi="Arial" w:cs="Arial"/>
          <w:spacing w:val="-4"/>
          <w:sz w:val="20"/>
          <w:szCs w:val="20"/>
        </w:rPr>
        <w:t xml:space="preserve"> </w:t>
      </w:r>
      <w:r w:rsidRPr="00383124">
        <w:rPr>
          <w:rFonts w:ascii="Arial" w:hAnsi="Arial" w:cs="Arial"/>
          <w:sz w:val="20"/>
          <w:szCs w:val="20"/>
        </w:rPr>
        <w:t>в</w:t>
      </w:r>
      <w:r w:rsidRPr="00383124">
        <w:rPr>
          <w:rFonts w:ascii="Arial" w:hAnsi="Arial" w:cs="Arial"/>
          <w:spacing w:val="3"/>
          <w:sz w:val="20"/>
          <w:szCs w:val="20"/>
        </w:rPr>
        <w:t xml:space="preserve"> </w:t>
      </w:r>
      <w:r w:rsidRPr="00383124">
        <w:rPr>
          <w:rFonts w:ascii="Arial" w:hAnsi="Arial" w:cs="Arial"/>
          <w:sz w:val="20"/>
          <w:szCs w:val="20"/>
        </w:rPr>
        <w:t>полной</w:t>
      </w:r>
      <w:r w:rsidRPr="00383124">
        <w:rPr>
          <w:rFonts w:ascii="Arial" w:hAnsi="Arial" w:cs="Arial"/>
          <w:spacing w:val="-2"/>
          <w:sz w:val="20"/>
          <w:szCs w:val="20"/>
        </w:rPr>
        <w:t xml:space="preserve"> </w:t>
      </w:r>
      <w:r w:rsidRPr="00383124">
        <w:rPr>
          <w:rFonts w:ascii="Arial" w:hAnsi="Arial" w:cs="Arial"/>
          <w:sz w:val="20"/>
          <w:szCs w:val="20"/>
        </w:rPr>
        <w:t>мере.</w:t>
      </w:r>
    </w:p>
    <w:p w14:paraId="36AEFDDB"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Гость полностью соблюдает, принимает и соглашается со всеми Правилами и порядками</w:t>
      </w:r>
      <w:r w:rsidRPr="00383124">
        <w:rPr>
          <w:rFonts w:ascii="Arial" w:hAnsi="Arial" w:cs="Arial"/>
          <w:spacing w:val="1"/>
          <w:sz w:val="20"/>
          <w:szCs w:val="20"/>
        </w:rPr>
        <w:t xml:space="preserve"> </w:t>
      </w:r>
      <w:r w:rsidRPr="00383124">
        <w:rPr>
          <w:rFonts w:ascii="Arial" w:hAnsi="Arial" w:cs="Arial"/>
          <w:sz w:val="20"/>
          <w:szCs w:val="20"/>
        </w:rPr>
        <w:t>посещения, установленными при посещении Термального комплекса с бассейнами, банями и</w:t>
      </w:r>
      <w:r w:rsidRPr="00383124">
        <w:rPr>
          <w:rFonts w:ascii="Arial" w:hAnsi="Arial" w:cs="Arial"/>
          <w:spacing w:val="1"/>
          <w:sz w:val="20"/>
          <w:szCs w:val="20"/>
        </w:rPr>
        <w:t xml:space="preserve"> </w:t>
      </w:r>
      <w:r w:rsidRPr="00383124">
        <w:rPr>
          <w:rFonts w:ascii="Arial" w:hAnsi="Arial" w:cs="Arial"/>
          <w:sz w:val="20"/>
          <w:szCs w:val="20"/>
        </w:rPr>
        <w:t>саунами.</w:t>
      </w:r>
    </w:p>
    <w:p w14:paraId="208930F5" w14:textId="77777777"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Гость</w:t>
      </w:r>
      <w:r w:rsidRPr="00383124">
        <w:rPr>
          <w:rFonts w:ascii="Arial" w:hAnsi="Arial" w:cs="Arial"/>
          <w:spacing w:val="1"/>
          <w:sz w:val="20"/>
          <w:szCs w:val="20"/>
        </w:rPr>
        <w:t xml:space="preserve"> </w:t>
      </w:r>
      <w:r w:rsidRPr="00383124">
        <w:rPr>
          <w:rFonts w:ascii="Arial" w:hAnsi="Arial" w:cs="Arial"/>
          <w:sz w:val="20"/>
          <w:szCs w:val="20"/>
        </w:rPr>
        <w:t>посещает</w:t>
      </w:r>
      <w:r w:rsidRPr="00383124">
        <w:rPr>
          <w:rFonts w:ascii="Arial" w:hAnsi="Arial" w:cs="Arial"/>
          <w:spacing w:val="1"/>
          <w:sz w:val="20"/>
          <w:szCs w:val="20"/>
        </w:rPr>
        <w:t xml:space="preserve"> </w:t>
      </w:r>
      <w:r w:rsidRPr="00383124">
        <w:rPr>
          <w:rFonts w:ascii="Arial" w:hAnsi="Arial" w:cs="Arial"/>
          <w:sz w:val="20"/>
          <w:szCs w:val="20"/>
        </w:rPr>
        <w:t>кафе в</w:t>
      </w:r>
      <w:r w:rsidRPr="00383124">
        <w:rPr>
          <w:rFonts w:ascii="Arial" w:hAnsi="Arial" w:cs="Arial"/>
          <w:spacing w:val="1"/>
          <w:sz w:val="20"/>
          <w:szCs w:val="20"/>
        </w:rPr>
        <w:t xml:space="preserve"> </w:t>
      </w:r>
      <w:r w:rsidRPr="00383124">
        <w:rPr>
          <w:rFonts w:ascii="Arial" w:hAnsi="Arial" w:cs="Arial"/>
          <w:sz w:val="20"/>
          <w:szCs w:val="20"/>
        </w:rPr>
        <w:t>одежде,</w:t>
      </w:r>
      <w:r w:rsidRPr="00383124">
        <w:rPr>
          <w:rFonts w:ascii="Arial" w:hAnsi="Arial" w:cs="Arial"/>
          <w:spacing w:val="1"/>
          <w:sz w:val="20"/>
          <w:szCs w:val="20"/>
        </w:rPr>
        <w:t xml:space="preserve"> </w:t>
      </w:r>
      <w:r w:rsidRPr="00383124">
        <w:rPr>
          <w:rFonts w:ascii="Arial" w:hAnsi="Arial" w:cs="Arial"/>
          <w:sz w:val="20"/>
          <w:szCs w:val="20"/>
        </w:rPr>
        <w:t>соответствующий</w:t>
      </w:r>
      <w:r w:rsidRPr="00383124">
        <w:rPr>
          <w:rFonts w:ascii="Arial" w:hAnsi="Arial" w:cs="Arial"/>
          <w:spacing w:val="1"/>
          <w:sz w:val="20"/>
          <w:szCs w:val="20"/>
        </w:rPr>
        <w:t xml:space="preserve"> </w:t>
      </w:r>
      <w:r w:rsidRPr="00383124">
        <w:rPr>
          <w:rFonts w:ascii="Arial" w:hAnsi="Arial" w:cs="Arial"/>
          <w:sz w:val="20"/>
          <w:szCs w:val="20"/>
        </w:rPr>
        <w:t>посещению</w:t>
      </w:r>
      <w:r w:rsidRPr="00383124">
        <w:rPr>
          <w:rFonts w:ascii="Arial" w:hAnsi="Arial" w:cs="Arial"/>
          <w:spacing w:val="1"/>
          <w:sz w:val="20"/>
          <w:szCs w:val="20"/>
        </w:rPr>
        <w:t xml:space="preserve"> </w:t>
      </w:r>
      <w:r w:rsidRPr="00383124">
        <w:rPr>
          <w:rFonts w:ascii="Arial" w:hAnsi="Arial" w:cs="Arial"/>
          <w:spacing w:val="-1"/>
          <w:sz w:val="20"/>
          <w:szCs w:val="20"/>
        </w:rPr>
        <w:t>общественных</w:t>
      </w:r>
      <w:r w:rsidRPr="00383124">
        <w:rPr>
          <w:rFonts w:ascii="Arial" w:hAnsi="Arial" w:cs="Arial"/>
          <w:spacing w:val="-17"/>
          <w:sz w:val="20"/>
          <w:szCs w:val="20"/>
        </w:rPr>
        <w:t xml:space="preserve"> </w:t>
      </w:r>
      <w:r w:rsidRPr="00383124">
        <w:rPr>
          <w:rFonts w:ascii="Arial" w:hAnsi="Arial" w:cs="Arial"/>
          <w:spacing w:val="-1"/>
          <w:sz w:val="20"/>
          <w:szCs w:val="20"/>
        </w:rPr>
        <w:t>мест.</w:t>
      </w:r>
      <w:r w:rsidRPr="00383124">
        <w:rPr>
          <w:rFonts w:ascii="Arial" w:hAnsi="Arial" w:cs="Arial"/>
          <w:spacing w:val="-10"/>
          <w:sz w:val="20"/>
          <w:szCs w:val="20"/>
        </w:rPr>
        <w:t xml:space="preserve"> </w:t>
      </w:r>
      <w:r w:rsidRPr="00383124">
        <w:rPr>
          <w:rFonts w:ascii="Arial" w:hAnsi="Arial" w:cs="Arial"/>
          <w:spacing w:val="-1"/>
          <w:sz w:val="20"/>
          <w:szCs w:val="20"/>
        </w:rPr>
        <w:t>Запрещено</w:t>
      </w:r>
      <w:r w:rsidRPr="00383124">
        <w:rPr>
          <w:rFonts w:ascii="Arial" w:hAnsi="Arial" w:cs="Arial"/>
          <w:spacing w:val="-8"/>
          <w:sz w:val="20"/>
          <w:szCs w:val="20"/>
        </w:rPr>
        <w:t xml:space="preserve"> </w:t>
      </w:r>
      <w:r w:rsidRPr="00383124">
        <w:rPr>
          <w:rFonts w:ascii="Arial" w:hAnsi="Arial" w:cs="Arial"/>
          <w:spacing w:val="-1"/>
          <w:sz w:val="20"/>
          <w:szCs w:val="20"/>
        </w:rPr>
        <w:t>посещать</w:t>
      </w:r>
      <w:r w:rsidRPr="00383124">
        <w:rPr>
          <w:rFonts w:ascii="Arial" w:hAnsi="Arial" w:cs="Arial"/>
          <w:spacing w:val="-10"/>
          <w:sz w:val="20"/>
          <w:szCs w:val="20"/>
        </w:rPr>
        <w:t xml:space="preserve"> </w:t>
      </w:r>
      <w:r w:rsidRPr="00383124">
        <w:rPr>
          <w:rFonts w:ascii="Arial" w:hAnsi="Arial" w:cs="Arial"/>
          <w:spacing w:val="-1"/>
          <w:sz w:val="20"/>
          <w:szCs w:val="20"/>
        </w:rPr>
        <w:t>ресторан</w:t>
      </w:r>
      <w:r w:rsidRPr="00383124">
        <w:rPr>
          <w:rFonts w:ascii="Arial" w:hAnsi="Arial" w:cs="Arial"/>
          <w:spacing w:val="-12"/>
          <w:sz w:val="20"/>
          <w:szCs w:val="20"/>
        </w:rPr>
        <w:t xml:space="preserve"> при гостинице </w:t>
      </w:r>
      <w:r w:rsidRPr="00383124">
        <w:rPr>
          <w:rFonts w:ascii="Arial" w:hAnsi="Arial" w:cs="Arial"/>
          <w:sz w:val="20"/>
          <w:szCs w:val="20"/>
        </w:rPr>
        <w:t>в</w:t>
      </w:r>
      <w:r w:rsidRPr="00383124">
        <w:rPr>
          <w:rFonts w:ascii="Arial" w:hAnsi="Arial" w:cs="Arial"/>
          <w:spacing w:val="-11"/>
          <w:sz w:val="20"/>
          <w:szCs w:val="20"/>
        </w:rPr>
        <w:t xml:space="preserve"> </w:t>
      </w:r>
      <w:r w:rsidRPr="00383124">
        <w:rPr>
          <w:rFonts w:ascii="Arial" w:hAnsi="Arial" w:cs="Arial"/>
          <w:sz w:val="20"/>
          <w:szCs w:val="20"/>
        </w:rPr>
        <w:t>купальных</w:t>
      </w:r>
      <w:r w:rsidRPr="00383124">
        <w:rPr>
          <w:rFonts w:ascii="Arial" w:hAnsi="Arial" w:cs="Arial"/>
          <w:spacing w:val="-17"/>
          <w:sz w:val="20"/>
          <w:szCs w:val="20"/>
        </w:rPr>
        <w:t xml:space="preserve"> </w:t>
      </w:r>
      <w:r w:rsidRPr="00383124">
        <w:rPr>
          <w:rFonts w:ascii="Arial" w:hAnsi="Arial" w:cs="Arial"/>
          <w:sz w:val="20"/>
          <w:szCs w:val="20"/>
        </w:rPr>
        <w:t>костюмах</w:t>
      </w:r>
      <w:r w:rsidRPr="00383124">
        <w:rPr>
          <w:rFonts w:ascii="Arial" w:hAnsi="Arial" w:cs="Arial"/>
          <w:spacing w:val="-16"/>
          <w:sz w:val="20"/>
          <w:szCs w:val="20"/>
        </w:rPr>
        <w:t xml:space="preserve"> </w:t>
      </w:r>
      <w:r w:rsidRPr="00383124">
        <w:rPr>
          <w:rFonts w:ascii="Arial" w:hAnsi="Arial" w:cs="Arial"/>
          <w:sz w:val="20"/>
          <w:szCs w:val="20"/>
        </w:rPr>
        <w:t>или/и</w:t>
      </w:r>
      <w:r w:rsidRPr="00383124">
        <w:rPr>
          <w:rFonts w:ascii="Arial" w:hAnsi="Arial" w:cs="Arial"/>
          <w:spacing w:val="-11"/>
          <w:sz w:val="20"/>
          <w:szCs w:val="20"/>
        </w:rPr>
        <w:t xml:space="preserve"> </w:t>
      </w:r>
      <w:r w:rsidRPr="00383124">
        <w:rPr>
          <w:rFonts w:ascii="Arial" w:hAnsi="Arial" w:cs="Arial"/>
          <w:sz w:val="20"/>
          <w:szCs w:val="20"/>
        </w:rPr>
        <w:t>банных</w:t>
      </w:r>
      <w:r w:rsidRPr="00383124">
        <w:rPr>
          <w:rFonts w:ascii="Arial" w:hAnsi="Arial" w:cs="Arial"/>
          <w:spacing w:val="-12"/>
          <w:sz w:val="20"/>
          <w:szCs w:val="20"/>
        </w:rPr>
        <w:t xml:space="preserve"> </w:t>
      </w:r>
      <w:r w:rsidRPr="00383124">
        <w:rPr>
          <w:rFonts w:ascii="Arial" w:hAnsi="Arial" w:cs="Arial"/>
          <w:sz w:val="20"/>
          <w:szCs w:val="20"/>
        </w:rPr>
        <w:t>халатах.</w:t>
      </w:r>
    </w:p>
    <w:p w14:paraId="227D1C14" w14:textId="4A27D921" w:rsidR="009F5EE3" w:rsidRPr="00383124" w:rsidRDefault="009F5EE3" w:rsidP="00383124">
      <w:pPr>
        <w:pStyle w:val="a5"/>
        <w:widowControl w:val="0"/>
        <w:numPr>
          <w:ilvl w:val="1"/>
          <w:numId w:val="8"/>
        </w:numPr>
        <w:tabs>
          <w:tab w:val="left" w:pos="426"/>
          <w:tab w:val="left" w:pos="567"/>
        </w:tabs>
        <w:spacing w:after="0" w:line="242" w:lineRule="auto"/>
        <w:ind w:left="0" w:right="208" w:firstLine="0"/>
        <w:contextualSpacing w:val="0"/>
        <w:rPr>
          <w:rFonts w:ascii="Arial" w:hAnsi="Arial" w:cs="Arial"/>
          <w:sz w:val="20"/>
          <w:szCs w:val="20"/>
        </w:rPr>
      </w:pPr>
      <w:r w:rsidRPr="00383124">
        <w:rPr>
          <w:rFonts w:ascii="Arial" w:hAnsi="Arial" w:cs="Arial"/>
          <w:sz w:val="20"/>
          <w:szCs w:val="20"/>
        </w:rPr>
        <w:t>Родители</w:t>
      </w:r>
      <w:r w:rsidRPr="00383124">
        <w:rPr>
          <w:rFonts w:ascii="Arial" w:hAnsi="Arial" w:cs="Arial"/>
          <w:spacing w:val="-7"/>
          <w:sz w:val="20"/>
          <w:szCs w:val="20"/>
        </w:rPr>
        <w:t xml:space="preserve"> </w:t>
      </w:r>
      <w:r w:rsidRPr="00383124">
        <w:rPr>
          <w:rFonts w:ascii="Arial" w:hAnsi="Arial" w:cs="Arial"/>
          <w:sz w:val="20"/>
          <w:szCs w:val="20"/>
        </w:rPr>
        <w:t>и</w:t>
      </w:r>
      <w:r w:rsidRPr="00383124">
        <w:rPr>
          <w:rFonts w:ascii="Arial" w:hAnsi="Arial" w:cs="Arial"/>
          <w:spacing w:val="-11"/>
          <w:sz w:val="20"/>
          <w:szCs w:val="20"/>
        </w:rPr>
        <w:t xml:space="preserve"> </w:t>
      </w:r>
      <w:r w:rsidRPr="00383124">
        <w:rPr>
          <w:rFonts w:ascii="Arial" w:hAnsi="Arial" w:cs="Arial"/>
          <w:sz w:val="20"/>
          <w:szCs w:val="20"/>
        </w:rPr>
        <w:t>опекуны</w:t>
      </w:r>
      <w:r w:rsidRPr="00383124">
        <w:rPr>
          <w:rFonts w:ascii="Arial" w:hAnsi="Arial" w:cs="Arial"/>
          <w:spacing w:val="-1"/>
          <w:sz w:val="20"/>
          <w:szCs w:val="20"/>
        </w:rPr>
        <w:t xml:space="preserve"> </w:t>
      </w:r>
      <w:r w:rsidRPr="00383124">
        <w:rPr>
          <w:rFonts w:ascii="Arial" w:hAnsi="Arial" w:cs="Arial"/>
          <w:sz w:val="20"/>
          <w:szCs w:val="20"/>
        </w:rPr>
        <w:t>несовершеннолетних</w:t>
      </w:r>
      <w:r w:rsidRPr="00383124">
        <w:rPr>
          <w:rFonts w:ascii="Arial" w:hAnsi="Arial" w:cs="Arial"/>
          <w:spacing w:val="-8"/>
          <w:sz w:val="20"/>
          <w:szCs w:val="20"/>
        </w:rPr>
        <w:t xml:space="preserve"> </w:t>
      </w:r>
      <w:r w:rsidRPr="00383124">
        <w:rPr>
          <w:rFonts w:ascii="Arial" w:hAnsi="Arial" w:cs="Arial"/>
          <w:sz w:val="20"/>
          <w:szCs w:val="20"/>
        </w:rPr>
        <w:t>детей</w:t>
      </w:r>
      <w:r w:rsidRPr="00383124">
        <w:rPr>
          <w:rFonts w:ascii="Arial" w:hAnsi="Arial" w:cs="Arial"/>
          <w:spacing w:val="-1"/>
          <w:sz w:val="20"/>
          <w:szCs w:val="20"/>
        </w:rPr>
        <w:t xml:space="preserve"> </w:t>
      </w:r>
      <w:r w:rsidRPr="00383124">
        <w:rPr>
          <w:rFonts w:ascii="Arial" w:hAnsi="Arial" w:cs="Arial"/>
          <w:sz w:val="20"/>
          <w:szCs w:val="20"/>
        </w:rPr>
        <w:t>сами</w:t>
      </w:r>
      <w:r w:rsidRPr="00383124">
        <w:rPr>
          <w:rFonts w:ascii="Arial" w:hAnsi="Arial" w:cs="Arial"/>
          <w:spacing w:val="-7"/>
          <w:sz w:val="20"/>
          <w:szCs w:val="20"/>
        </w:rPr>
        <w:t xml:space="preserve"> </w:t>
      </w:r>
      <w:r w:rsidRPr="00383124">
        <w:rPr>
          <w:rFonts w:ascii="Arial" w:hAnsi="Arial" w:cs="Arial"/>
          <w:sz w:val="20"/>
          <w:szCs w:val="20"/>
        </w:rPr>
        <w:t>принимают</w:t>
      </w:r>
      <w:r w:rsidRPr="00383124">
        <w:rPr>
          <w:rFonts w:ascii="Arial" w:hAnsi="Arial" w:cs="Arial"/>
          <w:spacing w:val="-2"/>
          <w:sz w:val="20"/>
          <w:szCs w:val="20"/>
        </w:rPr>
        <w:t xml:space="preserve"> </w:t>
      </w:r>
      <w:r w:rsidRPr="00383124">
        <w:rPr>
          <w:rFonts w:ascii="Arial" w:hAnsi="Arial" w:cs="Arial"/>
          <w:sz w:val="20"/>
          <w:szCs w:val="20"/>
        </w:rPr>
        <w:t>решения</w:t>
      </w:r>
      <w:r w:rsidRPr="00383124">
        <w:rPr>
          <w:rFonts w:ascii="Arial" w:hAnsi="Arial" w:cs="Arial"/>
          <w:spacing w:val="-12"/>
          <w:sz w:val="20"/>
          <w:szCs w:val="20"/>
        </w:rPr>
        <w:t xml:space="preserve"> </w:t>
      </w:r>
      <w:r w:rsidRPr="00383124">
        <w:rPr>
          <w:rFonts w:ascii="Arial" w:hAnsi="Arial" w:cs="Arial"/>
          <w:sz w:val="20"/>
          <w:szCs w:val="20"/>
        </w:rPr>
        <w:t>о</w:t>
      </w:r>
      <w:r w:rsidRPr="00383124">
        <w:rPr>
          <w:rFonts w:ascii="Arial" w:hAnsi="Arial" w:cs="Arial"/>
          <w:spacing w:val="-3"/>
          <w:sz w:val="20"/>
          <w:szCs w:val="20"/>
        </w:rPr>
        <w:t xml:space="preserve"> </w:t>
      </w:r>
      <w:r w:rsidRPr="00383124">
        <w:rPr>
          <w:rFonts w:ascii="Arial" w:hAnsi="Arial" w:cs="Arial"/>
          <w:sz w:val="20"/>
          <w:szCs w:val="20"/>
        </w:rPr>
        <w:t>допуске</w:t>
      </w:r>
      <w:r w:rsidRPr="00383124">
        <w:rPr>
          <w:rFonts w:ascii="Arial" w:hAnsi="Arial" w:cs="Arial"/>
          <w:spacing w:val="-3"/>
          <w:sz w:val="20"/>
          <w:szCs w:val="20"/>
        </w:rPr>
        <w:t xml:space="preserve"> </w:t>
      </w:r>
      <w:r w:rsidRPr="00383124">
        <w:rPr>
          <w:rFonts w:ascii="Arial" w:hAnsi="Arial" w:cs="Arial"/>
          <w:sz w:val="20"/>
          <w:szCs w:val="20"/>
        </w:rPr>
        <w:t>своих</w:t>
      </w:r>
      <w:r w:rsidRPr="00383124">
        <w:rPr>
          <w:rFonts w:ascii="Arial" w:hAnsi="Arial" w:cs="Arial"/>
          <w:spacing w:val="-58"/>
          <w:sz w:val="20"/>
          <w:szCs w:val="20"/>
        </w:rPr>
        <w:t xml:space="preserve"> </w:t>
      </w:r>
      <w:r w:rsidRPr="00383124">
        <w:rPr>
          <w:rFonts w:ascii="Arial" w:hAnsi="Arial" w:cs="Arial"/>
          <w:sz w:val="20"/>
          <w:szCs w:val="20"/>
        </w:rPr>
        <w:t>детей</w:t>
      </w:r>
      <w:r w:rsidRPr="00383124">
        <w:rPr>
          <w:rFonts w:ascii="Arial" w:hAnsi="Arial" w:cs="Arial"/>
          <w:spacing w:val="-5"/>
          <w:sz w:val="20"/>
          <w:szCs w:val="20"/>
        </w:rPr>
        <w:t xml:space="preserve"> </w:t>
      </w:r>
      <w:r w:rsidRPr="00383124">
        <w:rPr>
          <w:rFonts w:ascii="Arial" w:hAnsi="Arial" w:cs="Arial"/>
          <w:sz w:val="20"/>
          <w:szCs w:val="20"/>
        </w:rPr>
        <w:t>на</w:t>
      </w:r>
      <w:r w:rsidRPr="00383124">
        <w:rPr>
          <w:rFonts w:ascii="Arial" w:hAnsi="Arial" w:cs="Arial"/>
          <w:spacing w:val="-6"/>
          <w:sz w:val="20"/>
          <w:szCs w:val="20"/>
        </w:rPr>
        <w:t xml:space="preserve"> </w:t>
      </w:r>
      <w:r w:rsidRPr="00383124">
        <w:rPr>
          <w:rFonts w:ascii="Arial" w:hAnsi="Arial" w:cs="Arial"/>
          <w:sz w:val="20"/>
          <w:szCs w:val="20"/>
        </w:rPr>
        <w:t>те</w:t>
      </w:r>
      <w:r w:rsidRPr="00383124">
        <w:rPr>
          <w:rFonts w:ascii="Arial" w:hAnsi="Arial" w:cs="Arial"/>
          <w:spacing w:val="-5"/>
          <w:sz w:val="20"/>
          <w:szCs w:val="20"/>
        </w:rPr>
        <w:t xml:space="preserve"> </w:t>
      </w:r>
      <w:r w:rsidRPr="00383124">
        <w:rPr>
          <w:rFonts w:ascii="Arial" w:hAnsi="Arial" w:cs="Arial"/>
          <w:sz w:val="20"/>
          <w:szCs w:val="20"/>
        </w:rPr>
        <w:t>или</w:t>
      </w:r>
      <w:r w:rsidRPr="00383124">
        <w:rPr>
          <w:rFonts w:ascii="Arial" w:hAnsi="Arial" w:cs="Arial"/>
          <w:spacing w:val="-5"/>
          <w:sz w:val="20"/>
          <w:szCs w:val="20"/>
        </w:rPr>
        <w:t xml:space="preserve"> </w:t>
      </w:r>
      <w:r w:rsidRPr="00383124">
        <w:rPr>
          <w:rFonts w:ascii="Arial" w:hAnsi="Arial" w:cs="Arial"/>
          <w:sz w:val="20"/>
          <w:szCs w:val="20"/>
        </w:rPr>
        <w:t>иные</w:t>
      </w:r>
      <w:r w:rsidRPr="00383124">
        <w:rPr>
          <w:rFonts w:ascii="Arial" w:hAnsi="Arial" w:cs="Arial"/>
          <w:spacing w:val="-6"/>
          <w:sz w:val="20"/>
          <w:szCs w:val="20"/>
        </w:rPr>
        <w:t xml:space="preserve"> </w:t>
      </w:r>
      <w:r w:rsidRPr="00383124">
        <w:rPr>
          <w:rFonts w:ascii="Arial" w:hAnsi="Arial" w:cs="Arial"/>
          <w:sz w:val="20"/>
          <w:szCs w:val="20"/>
        </w:rPr>
        <w:t>аттракционы</w:t>
      </w:r>
      <w:r w:rsidRPr="00383124">
        <w:rPr>
          <w:rFonts w:ascii="Arial" w:hAnsi="Arial" w:cs="Arial"/>
          <w:spacing w:val="-8"/>
          <w:sz w:val="20"/>
          <w:szCs w:val="20"/>
        </w:rPr>
        <w:t xml:space="preserve"> </w:t>
      </w:r>
      <w:r w:rsidRPr="00383124">
        <w:rPr>
          <w:rFonts w:ascii="Arial" w:hAnsi="Arial" w:cs="Arial"/>
          <w:sz w:val="20"/>
          <w:szCs w:val="20"/>
        </w:rPr>
        <w:t>(в</w:t>
      </w:r>
      <w:r w:rsidRPr="00383124">
        <w:rPr>
          <w:rFonts w:ascii="Arial" w:hAnsi="Arial" w:cs="Arial"/>
          <w:spacing w:val="-3"/>
          <w:sz w:val="20"/>
          <w:szCs w:val="20"/>
        </w:rPr>
        <w:t xml:space="preserve"> </w:t>
      </w:r>
      <w:r w:rsidRPr="00383124">
        <w:rPr>
          <w:rFonts w:ascii="Arial" w:hAnsi="Arial" w:cs="Arial"/>
          <w:sz w:val="20"/>
          <w:szCs w:val="20"/>
        </w:rPr>
        <w:t>детской</w:t>
      </w:r>
      <w:r w:rsidRPr="00383124">
        <w:rPr>
          <w:rFonts w:ascii="Arial" w:hAnsi="Arial" w:cs="Arial"/>
          <w:spacing w:val="-5"/>
          <w:sz w:val="20"/>
          <w:szCs w:val="20"/>
        </w:rPr>
        <w:t xml:space="preserve"> </w:t>
      </w:r>
      <w:r w:rsidRPr="00383124">
        <w:rPr>
          <w:rFonts w:ascii="Arial" w:hAnsi="Arial" w:cs="Arial"/>
          <w:sz w:val="20"/>
          <w:szCs w:val="20"/>
        </w:rPr>
        <w:t>комнате,</w:t>
      </w:r>
      <w:r w:rsidRPr="00383124">
        <w:rPr>
          <w:rFonts w:ascii="Arial" w:hAnsi="Arial" w:cs="Arial"/>
          <w:spacing w:val="-3"/>
          <w:sz w:val="20"/>
          <w:szCs w:val="20"/>
        </w:rPr>
        <w:t xml:space="preserve"> </w:t>
      </w:r>
      <w:r w:rsidRPr="00383124">
        <w:rPr>
          <w:rFonts w:ascii="Arial" w:hAnsi="Arial" w:cs="Arial"/>
          <w:sz w:val="20"/>
          <w:szCs w:val="20"/>
        </w:rPr>
        <w:t>на</w:t>
      </w:r>
      <w:r w:rsidRPr="00383124">
        <w:rPr>
          <w:rFonts w:ascii="Arial" w:hAnsi="Arial" w:cs="Arial"/>
          <w:spacing w:val="-6"/>
          <w:sz w:val="20"/>
          <w:szCs w:val="20"/>
        </w:rPr>
        <w:t xml:space="preserve"> </w:t>
      </w:r>
      <w:r w:rsidRPr="00383124">
        <w:rPr>
          <w:rFonts w:ascii="Arial" w:hAnsi="Arial" w:cs="Arial"/>
          <w:sz w:val="20"/>
          <w:szCs w:val="20"/>
        </w:rPr>
        <w:t>пляже,</w:t>
      </w:r>
      <w:r w:rsidRPr="00383124">
        <w:rPr>
          <w:rFonts w:ascii="Arial" w:hAnsi="Arial" w:cs="Arial"/>
          <w:spacing w:val="-6"/>
          <w:sz w:val="20"/>
          <w:szCs w:val="20"/>
        </w:rPr>
        <w:t xml:space="preserve"> </w:t>
      </w:r>
      <w:r w:rsidRPr="00383124">
        <w:rPr>
          <w:rFonts w:ascii="Arial" w:hAnsi="Arial" w:cs="Arial"/>
          <w:sz w:val="20"/>
          <w:szCs w:val="20"/>
        </w:rPr>
        <w:t>на</w:t>
      </w:r>
      <w:r w:rsidRPr="00383124">
        <w:rPr>
          <w:rFonts w:ascii="Arial" w:hAnsi="Arial" w:cs="Arial"/>
          <w:spacing w:val="-6"/>
          <w:sz w:val="20"/>
          <w:szCs w:val="20"/>
        </w:rPr>
        <w:t xml:space="preserve"> </w:t>
      </w:r>
      <w:r w:rsidRPr="00383124">
        <w:rPr>
          <w:rFonts w:ascii="Arial" w:hAnsi="Arial" w:cs="Arial"/>
          <w:sz w:val="20"/>
          <w:szCs w:val="20"/>
        </w:rPr>
        <w:t>улице,</w:t>
      </w:r>
      <w:r w:rsidRPr="00383124">
        <w:rPr>
          <w:rFonts w:ascii="Arial" w:hAnsi="Arial" w:cs="Arial"/>
          <w:spacing w:val="-4"/>
          <w:sz w:val="20"/>
          <w:szCs w:val="20"/>
        </w:rPr>
        <w:t xml:space="preserve"> </w:t>
      </w:r>
      <w:r w:rsidRPr="00383124">
        <w:rPr>
          <w:rFonts w:ascii="Arial" w:hAnsi="Arial" w:cs="Arial"/>
          <w:sz w:val="20"/>
          <w:szCs w:val="20"/>
        </w:rPr>
        <w:t>в</w:t>
      </w:r>
      <w:r w:rsidRPr="00383124">
        <w:rPr>
          <w:rFonts w:ascii="Arial" w:hAnsi="Arial" w:cs="Arial"/>
          <w:spacing w:val="-3"/>
          <w:sz w:val="20"/>
          <w:szCs w:val="20"/>
        </w:rPr>
        <w:t xml:space="preserve"> </w:t>
      </w:r>
      <w:r w:rsidRPr="00383124">
        <w:rPr>
          <w:rFonts w:ascii="Arial" w:hAnsi="Arial" w:cs="Arial"/>
          <w:sz w:val="20"/>
          <w:szCs w:val="20"/>
        </w:rPr>
        <w:t>термальном</w:t>
      </w:r>
      <w:r w:rsidRPr="00383124">
        <w:rPr>
          <w:rFonts w:ascii="Arial" w:hAnsi="Arial" w:cs="Arial"/>
          <w:spacing w:val="-57"/>
          <w:sz w:val="20"/>
          <w:szCs w:val="20"/>
        </w:rPr>
        <w:t xml:space="preserve"> </w:t>
      </w:r>
      <w:r w:rsidRPr="00383124">
        <w:rPr>
          <w:rFonts w:ascii="Arial" w:hAnsi="Arial" w:cs="Arial"/>
          <w:sz w:val="20"/>
          <w:szCs w:val="20"/>
        </w:rPr>
        <w:t xml:space="preserve">комплексе и </w:t>
      </w:r>
      <w:proofErr w:type="spellStart"/>
      <w:r w:rsidRPr="00383124">
        <w:rPr>
          <w:rFonts w:ascii="Arial" w:hAnsi="Arial" w:cs="Arial"/>
          <w:sz w:val="20"/>
          <w:szCs w:val="20"/>
        </w:rPr>
        <w:t>тд</w:t>
      </w:r>
      <w:proofErr w:type="spellEnd"/>
      <w:r w:rsidRPr="00383124">
        <w:rPr>
          <w:rFonts w:ascii="Arial" w:hAnsi="Arial" w:cs="Arial"/>
          <w:sz w:val="20"/>
          <w:szCs w:val="20"/>
        </w:rPr>
        <w:t>.) в соответствии с рекомендациями возрастной группы к объекту посещения и с</w:t>
      </w:r>
      <w:r w:rsidRPr="00383124">
        <w:rPr>
          <w:rFonts w:ascii="Arial" w:hAnsi="Arial" w:cs="Arial"/>
          <w:spacing w:val="1"/>
          <w:sz w:val="20"/>
          <w:szCs w:val="20"/>
        </w:rPr>
        <w:t xml:space="preserve"> </w:t>
      </w:r>
      <w:r w:rsidRPr="00383124">
        <w:rPr>
          <w:rFonts w:ascii="Arial" w:hAnsi="Arial" w:cs="Arial"/>
          <w:sz w:val="20"/>
          <w:szCs w:val="20"/>
        </w:rPr>
        <w:t>индивидуальными особенностями развития их детей и способности реально оценить силы их</w:t>
      </w:r>
      <w:r w:rsidRPr="00383124">
        <w:rPr>
          <w:rFonts w:ascii="Arial" w:hAnsi="Arial" w:cs="Arial"/>
          <w:spacing w:val="1"/>
          <w:sz w:val="20"/>
          <w:szCs w:val="20"/>
        </w:rPr>
        <w:t xml:space="preserve"> </w:t>
      </w:r>
      <w:r w:rsidRPr="00383124">
        <w:rPr>
          <w:rFonts w:ascii="Arial" w:hAnsi="Arial" w:cs="Arial"/>
          <w:sz w:val="20"/>
          <w:szCs w:val="20"/>
        </w:rPr>
        <w:t>ребенка</w:t>
      </w:r>
      <w:r w:rsidRPr="00383124">
        <w:rPr>
          <w:rFonts w:ascii="Arial" w:hAnsi="Arial" w:cs="Arial"/>
          <w:spacing w:val="1"/>
          <w:sz w:val="20"/>
          <w:szCs w:val="20"/>
        </w:rPr>
        <w:t xml:space="preserve"> </w:t>
      </w:r>
      <w:r w:rsidRPr="00383124">
        <w:rPr>
          <w:rFonts w:ascii="Arial" w:hAnsi="Arial" w:cs="Arial"/>
          <w:sz w:val="20"/>
          <w:szCs w:val="20"/>
        </w:rPr>
        <w:t>и</w:t>
      </w:r>
      <w:r w:rsidRPr="00383124">
        <w:rPr>
          <w:rFonts w:ascii="Arial" w:hAnsi="Arial" w:cs="Arial"/>
          <w:spacing w:val="1"/>
          <w:sz w:val="20"/>
          <w:szCs w:val="20"/>
        </w:rPr>
        <w:t xml:space="preserve"> </w:t>
      </w:r>
      <w:r w:rsidRPr="00383124">
        <w:rPr>
          <w:rFonts w:ascii="Arial" w:hAnsi="Arial" w:cs="Arial"/>
          <w:sz w:val="20"/>
          <w:szCs w:val="20"/>
        </w:rPr>
        <w:t>адекватное</w:t>
      </w:r>
      <w:r w:rsidRPr="00383124">
        <w:rPr>
          <w:rFonts w:ascii="Arial" w:hAnsi="Arial" w:cs="Arial"/>
          <w:spacing w:val="1"/>
          <w:sz w:val="20"/>
          <w:szCs w:val="20"/>
        </w:rPr>
        <w:t xml:space="preserve"> </w:t>
      </w:r>
      <w:r w:rsidRPr="00383124">
        <w:rPr>
          <w:rFonts w:ascii="Arial" w:hAnsi="Arial" w:cs="Arial"/>
          <w:sz w:val="20"/>
          <w:szCs w:val="20"/>
        </w:rPr>
        <w:t>восприятие</w:t>
      </w:r>
      <w:r w:rsidRPr="00383124">
        <w:rPr>
          <w:rFonts w:ascii="Arial" w:hAnsi="Arial" w:cs="Arial"/>
          <w:spacing w:val="1"/>
          <w:sz w:val="20"/>
          <w:szCs w:val="20"/>
        </w:rPr>
        <w:t xml:space="preserve"> </w:t>
      </w:r>
      <w:r w:rsidRPr="00383124">
        <w:rPr>
          <w:rFonts w:ascii="Arial" w:hAnsi="Arial" w:cs="Arial"/>
          <w:sz w:val="20"/>
          <w:szCs w:val="20"/>
        </w:rPr>
        <w:t>сложности</w:t>
      </w:r>
      <w:r w:rsidRPr="00383124">
        <w:rPr>
          <w:rFonts w:ascii="Arial" w:hAnsi="Arial" w:cs="Arial"/>
          <w:spacing w:val="1"/>
          <w:sz w:val="20"/>
          <w:szCs w:val="20"/>
        </w:rPr>
        <w:t xml:space="preserve"> </w:t>
      </w:r>
      <w:r w:rsidRPr="00383124">
        <w:rPr>
          <w:rFonts w:ascii="Arial" w:hAnsi="Arial" w:cs="Arial"/>
          <w:sz w:val="20"/>
          <w:szCs w:val="20"/>
        </w:rPr>
        <w:t>и</w:t>
      </w:r>
      <w:r w:rsidRPr="00383124">
        <w:rPr>
          <w:rFonts w:ascii="Arial" w:hAnsi="Arial" w:cs="Arial"/>
          <w:spacing w:val="1"/>
          <w:sz w:val="20"/>
          <w:szCs w:val="20"/>
        </w:rPr>
        <w:t xml:space="preserve"> </w:t>
      </w:r>
      <w:r w:rsidRPr="00383124">
        <w:rPr>
          <w:rFonts w:ascii="Arial" w:hAnsi="Arial" w:cs="Arial"/>
          <w:sz w:val="20"/>
          <w:szCs w:val="20"/>
        </w:rPr>
        <w:t>опасности</w:t>
      </w:r>
      <w:r w:rsidRPr="00383124">
        <w:rPr>
          <w:rFonts w:ascii="Arial" w:hAnsi="Arial" w:cs="Arial"/>
          <w:spacing w:val="1"/>
          <w:sz w:val="20"/>
          <w:szCs w:val="20"/>
        </w:rPr>
        <w:t xml:space="preserve"> </w:t>
      </w:r>
      <w:r w:rsidRPr="00383124">
        <w:rPr>
          <w:rFonts w:ascii="Arial" w:hAnsi="Arial" w:cs="Arial"/>
          <w:sz w:val="20"/>
          <w:szCs w:val="20"/>
        </w:rPr>
        <w:t>для</w:t>
      </w:r>
      <w:r w:rsidRPr="00383124">
        <w:rPr>
          <w:rFonts w:ascii="Arial" w:hAnsi="Arial" w:cs="Arial"/>
          <w:spacing w:val="1"/>
          <w:sz w:val="20"/>
          <w:szCs w:val="20"/>
        </w:rPr>
        <w:t xml:space="preserve"> </w:t>
      </w:r>
      <w:r w:rsidRPr="00383124">
        <w:rPr>
          <w:rFonts w:ascii="Arial" w:hAnsi="Arial" w:cs="Arial"/>
          <w:sz w:val="20"/>
          <w:szCs w:val="20"/>
        </w:rPr>
        <w:t>него</w:t>
      </w:r>
      <w:r w:rsidRPr="00383124">
        <w:rPr>
          <w:rFonts w:ascii="Arial" w:hAnsi="Arial" w:cs="Arial"/>
          <w:spacing w:val="1"/>
          <w:sz w:val="20"/>
          <w:szCs w:val="20"/>
        </w:rPr>
        <w:t xml:space="preserve"> </w:t>
      </w:r>
      <w:r w:rsidRPr="00383124">
        <w:rPr>
          <w:rFonts w:ascii="Arial" w:hAnsi="Arial" w:cs="Arial"/>
          <w:sz w:val="20"/>
          <w:szCs w:val="20"/>
        </w:rPr>
        <w:t>аттракциона</w:t>
      </w:r>
      <w:r w:rsidRPr="00383124">
        <w:rPr>
          <w:rFonts w:ascii="Arial" w:hAnsi="Arial" w:cs="Arial"/>
          <w:spacing w:val="1"/>
          <w:sz w:val="20"/>
          <w:szCs w:val="20"/>
        </w:rPr>
        <w:t xml:space="preserve"> </w:t>
      </w:r>
      <w:r w:rsidRPr="00383124">
        <w:rPr>
          <w:rFonts w:ascii="Arial" w:hAnsi="Arial" w:cs="Arial"/>
          <w:sz w:val="20"/>
          <w:szCs w:val="20"/>
        </w:rPr>
        <w:t>или</w:t>
      </w:r>
      <w:r w:rsidRPr="00383124">
        <w:rPr>
          <w:rFonts w:ascii="Arial" w:hAnsi="Arial" w:cs="Arial"/>
          <w:spacing w:val="1"/>
          <w:sz w:val="20"/>
          <w:szCs w:val="20"/>
        </w:rPr>
        <w:t xml:space="preserve"> </w:t>
      </w:r>
      <w:r w:rsidRPr="00383124">
        <w:rPr>
          <w:rFonts w:ascii="Arial" w:hAnsi="Arial" w:cs="Arial"/>
          <w:sz w:val="20"/>
          <w:szCs w:val="20"/>
        </w:rPr>
        <w:t>развлекательно-игровой конструкции. Ответственность за ребенка и соблюдении им техники</w:t>
      </w:r>
      <w:r w:rsidRPr="00383124">
        <w:rPr>
          <w:rFonts w:ascii="Arial" w:hAnsi="Arial" w:cs="Arial"/>
          <w:spacing w:val="1"/>
          <w:sz w:val="20"/>
          <w:szCs w:val="20"/>
        </w:rPr>
        <w:t xml:space="preserve"> </w:t>
      </w:r>
      <w:r w:rsidRPr="00383124">
        <w:rPr>
          <w:rFonts w:ascii="Arial" w:hAnsi="Arial" w:cs="Arial"/>
          <w:sz w:val="20"/>
          <w:szCs w:val="20"/>
        </w:rPr>
        <w:t>безопасности</w:t>
      </w:r>
      <w:r w:rsidRPr="00383124">
        <w:rPr>
          <w:rFonts w:ascii="Arial" w:hAnsi="Arial" w:cs="Arial"/>
          <w:spacing w:val="-2"/>
          <w:sz w:val="20"/>
          <w:szCs w:val="20"/>
        </w:rPr>
        <w:t xml:space="preserve"> </w:t>
      </w:r>
      <w:r w:rsidRPr="00383124">
        <w:rPr>
          <w:rFonts w:ascii="Arial" w:hAnsi="Arial" w:cs="Arial"/>
          <w:sz w:val="20"/>
          <w:szCs w:val="20"/>
        </w:rPr>
        <w:t>при</w:t>
      </w:r>
      <w:r w:rsidRPr="00383124">
        <w:rPr>
          <w:rFonts w:ascii="Arial" w:hAnsi="Arial" w:cs="Arial"/>
          <w:spacing w:val="-2"/>
          <w:sz w:val="20"/>
          <w:szCs w:val="20"/>
        </w:rPr>
        <w:t xml:space="preserve"> </w:t>
      </w:r>
      <w:r w:rsidRPr="00383124">
        <w:rPr>
          <w:rFonts w:ascii="Arial" w:hAnsi="Arial" w:cs="Arial"/>
          <w:sz w:val="20"/>
          <w:szCs w:val="20"/>
        </w:rPr>
        <w:t>любом</w:t>
      </w:r>
      <w:r w:rsidRPr="00383124">
        <w:rPr>
          <w:rFonts w:ascii="Arial" w:hAnsi="Arial" w:cs="Arial"/>
          <w:spacing w:val="-1"/>
          <w:sz w:val="20"/>
          <w:szCs w:val="20"/>
        </w:rPr>
        <w:t xml:space="preserve"> </w:t>
      </w:r>
      <w:r w:rsidRPr="00383124">
        <w:rPr>
          <w:rFonts w:ascii="Arial" w:hAnsi="Arial" w:cs="Arial"/>
          <w:sz w:val="20"/>
          <w:szCs w:val="20"/>
        </w:rPr>
        <w:t>решении</w:t>
      </w:r>
      <w:r w:rsidRPr="00383124">
        <w:rPr>
          <w:rFonts w:ascii="Arial" w:hAnsi="Arial" w:cs="Arial"/>
          <w:spacing w:val="-3"/>
          <w:sz w:val="20"/>
          <w:szCs w:val="20"/>
        </w:rPr>
        <w:t xml:space="preserve"> </w:t>
      </w:r>
      <w:r w:rsidRPr="00383124">
        <w:rPr>
          <w:rFonts w:ascii="Arial" w:hAnsi="Arial" w:cs="Arial"/>
          <w:sz w:val="20"/>
          <w:szCs w:val="20"/>
        </w:rPr>
        <w:t>несет</w:t>
      </w:r>
      <w:r w:rsidRPr="00383124">
        <w:rPr>
          <w:rFonts w:ascii="Arial" w:hAnsi="Arial" w:cs="Arial"/>
          <w:spacing w:val="2"/>
          <w:sz w:val="20"/>
          <w:szCs w:val="20"/>
        </w:rPr>
        <w:t xml:space="preserve"> </w:t>
      </w:r>
      <w:r w:rsidRPr="00383124">
        <w:rPr>
          <w:rFonts w:ascii="Arial" w:hAnsi="Arial" w:cs="Arial"/>
          <w:sz w:val="20"/>
          <w:szCs w:val="20"/>
        </w:rPr>
        <w:t>родитель</w:t>
      </w:r>
      <w:r w:rsidRPr="00383124">
        <w:rPr>
          <w:rFonts w:ascii="Arial" w:hAnsi="Arial" w:cs="Arial"/>
          <w:spacing w:val="3"/>
          <w:sz w:val="20"/>
          <w:szCs w:val="20"/>
        </w:rPr>
        <w:t xml:space="preserve"> </w:t>
      </w:r>
      <w:r w:rsidRPr="00383124">
        <w:rPr>
          <w:rFonts w:ascii="Arial" w:hAnsi="Arial" w:cs="Arial"/>
          <w:sz w:val="20"/>
          <w:szCs w:val="20"/>
        </w:rPr>
        <w:t>или</w:t>
      </w:r>
      <w:r w:rsidRPr="00383124">
        <w:rPr>
          <w:rFonts w:ascii="Arial" w:hAnsi="Arial" w:cs="Arial"/>
          <w:spacing w:val="-7"/>
          <w:sz w:val="20"/>
          <w:szCs w:val="20"/>
        </w:rPr>
        <w:t xml:space="preserve"> </w:t>
      </w:r>
      <w:r w:rsidRPr="00383124">
        <w:rPr>
          <w:rFonts w:ascii="Arial" w:hAnsi="Arial" w:cs="Arial"/>
          <w:sz w:val="20"/>
          <w:szCs w:val="20"/>
        </w:rPr>
        <w:t>опекун.</w:t>
      </w:r>
    </w:p>
    <w:p w14:paraId="75C1B4AE" w14:textId="77777777" w:rsidR="009F5EE3" w:rsidRPr="00383124" w:rsidRDefault="009F5EE3" w:rsidP="00383124">
      <w:pPr>
        <w:pStyle w:val="a5"/>
        <w:widowControl w:val="0"/>
        <w:tabs>
          <w:tab w:val="left" w:pos="426"/>
          <w:tab w:val="left" w:pos="567"/>
        </w:tabs>
        <w:spacing w:after="0" w:line="242" w:lineRule="auto"/>
        <w:ind w:left="0" w:right="208"/>
        <w:contextualSpacing w:val="0"/>
        <w:rPr>
          <w:rFonts w:ascii="Arial" w:hAnsi="Arial" w:cs="Arial"/>
          <w:sz w:val="20"/>
          <w:szCs w:val="20"/>
        </w:rPr>
      </w:pPr>
    </w:p>
    <w:p w14:paraId="7D10E390" w14:textId="34AAE470"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6. Порядок разрешения споров </w:t>
      </w:r>
    </w:p>
    <w:p w14:paraId="0BF70D2B" w14:textId="32491733"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6.1. В случае возникновения каких-либо спорных вопросов относительно качества обслуживания, гость термального курорта должен стремиться к тому, чтобы решить их с администратором термального курорта. Если проблема не может быть решена на месте, то гостю термального курорта необходимо изложить свои пожелания в письменной форме и, зарегистрировать их у администратора</w:t>
      </w:r>
      <w:r w:rsidR="00937F5F" w:rsidRPr="00383124">
        <w:rPr>
          <w:rFonts w:ascii="Arial" w:hAnsi="Arial" w:cs="Arial"/>
          <w:sz w:val="20"/>
          <w:szCs w:val="20"/>
        </w:rPr>
        <w:t>.</w:t>
      </w:r>
    </w:p>
    <w:p w14:paraId="1FC0D5DB"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6.2. В случае невозможности устранения выявленных недостатков на месте составляется акт в 2-х экз. с указанием замечаний, подписанный гостем термального курорта и уполномоченным лицом со стороны термального курорта. </w:t>
      </w:r>
    </w:p>
    <w:p w14:paraId="43D904FB"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6.3. Если Администрации термального курорта не удалось устранить обнаруженные недостатки на месте, гость имеет право, при наличии акта выявленных нарушений, в течение 3 (трех) календарных дней после истечения срока путевки, может предъявить требование, связанное с некачественностью оказанных услуг. </w:t>
      </w:r>
    </w:p>
    <w:p w14:paraId="77A0E387"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6.4. В случае нарушения Гостем и/или приглашенными им лицами настоящих Правил проживания и пребывания, администратором составляется Акт, в котором фиксируется факт нарушения с ссылкой на номер пункта Правил, который был нарушен, а также размер штрафа (за каждый факт нарушения). Данный акт подписывается администратором, а также любым сотрудником термального курорта, заметившим факт нарушения Правил проживания и пребывания и самим Гостем. В случае отказа </w:t>
      </w:r>
      <w:r w:rsidRPr="00383124">
        <w:rPr>
          <w:rFonts w:ascii="Arial" w:hAnsi="Arial" w:cs="Arial"/>
          <w:sz w:val="20"/>
          <w:szCs w:val="20"/>
        </w:rPr>
        <w:lastRenderedPageBreak/>
        <w:t xml:space="preserve">Гостя от подписания данного акта, факт отказа удостоверяется подписями не менее двух сотрудников термального курорта и администратором термального курорта. </w:t>
      </w:r>
    </w:p>
    <w:p w14:paraId="7245A3C8"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6.5. На основании Акта о нарушении Правил проживания и пребывания, термальный курорт вправе требовать оплаты Гостем штрафа в размере, предусмотренном пунктом 1.7. настоящих Правил. </w:t>
      </w:r>
    </w:p>
    <w:p w14:paraId="74A925AA"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 xml:space="preserve">6.6. В случае отказа Гостя от оплаты штрафа, термальный курорт оставляет за собой право требовать принудительного взыскания суммы штрафа посредством обращения в судебные органы. *Данные правила проживания и пребывания для гостей термального курорта «Баден-Баден» разработаны в соответствии с законодательством РФ, а именно: закон РФ от 07.02. 1992 г. № 2003-1 «О защите прав потребителей», Постановление Правительства РФ от 27.11.2025 N 1912 "Об утверждении Правил предоставления гостиничных услуг и услуг иных средств размещения в Российской Федерации"», закон РФ от 21.12 1994 «О пожарной безопасности», Инструкции по пожарной безопасности, закон РФ от 30.03.1999 г. «О санитарно-эпидемиологическом благополучии населения» и другие. </w:t>
      </w:r>
    </w:p>
    <w:p w14:paraId="1656E00E" w14:textId="77777777" w:rsidR="00937F5F" w:rsidRPr="00383124" w:rsidRDefault="00937F5F" w:rsidP="00383124">
      <w:pPr>
        <w:pStyle w:val="afd"/>
        <w:shd w:val="clear" w:color="auto" w:fill="FFFFFF"/>
        <w:tabs>
          <w:tab w:val="left" w:pos="426"/>
        </w:tabs>
        <w:spacing w:before="0" w:beforeAutospacing="0" w:after="0" w:afterAutospacing="0"/>
        <w:rPr>
          <w:rFonts w:ascii="Arial" w:hAnsi="Arial" w:cs="Arial"/>
          <w:b/>
          <w:bCs/>
          <w:sz w:val="20"/>
          <w:szCs w:val="20"/>
        </w:rPr>
      </w:pPr>
    </w:p>
    <w:p w14:paraId="1816EE42" w14:textId="390BD77E"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 xml:space="preserve">Внимание! </w:t>
      </w:r>
    </w:p>
    <w:p w14:paraId="42BF2B6C" w14:textId="6ADCB084"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sz w:val="20"/>
          <w:szCs w:val="20"/>
        </w:rPr>
        <w:t>На территории курорта проводятся дератизационные и дезинсекционные мероприятия. Термальный курорт не несет ответственности за Вашу жизнь, за работу государственных и сервисных служб (аварийное отключение электрической энергии, водоснабжения, кабельное ТВ), за прогноз погоды</w:t>
      </w:r>
      <w:r w:rsidR="00937F5F" w:rsidRPr="00383124">
        <w:rPr>
          <w:rFonts w:ascii="Arial" w:hAnsi="Arial" w:cs="Arial"/>
          <w:b/>
          <w:bCs/>
          <w:sz w:val="20"/>
          <w:szCs w:val="20"/>
        </w:rPr>
        <w:t xml:space="preserve"> </w:t>
      </w:r>
      <w:r w:rsidRPr="00383124">
        <w:rPr>
          <w:rFonts w:ascii="Arial" w:hAnsi="Arial" w:cs="Arial"/>
          <w:b/>
          <w:bCs/>
          <w:sz w:val="20"/>
          <w:szCs w:val="20"/>
        </w:rPr>
        <w:t xml:space="preserve">и настроение отдыхающего. Потому что это не в наших силах. Администрация Термального курорта не несет ответственность за несоответствие обслуживания необоснованным ожиданиям гостя и его субъективной оценке. </w:t>
      </w:r>
    </w:p>
    <w:p w14:paraId="641F11D1" w14:textId="77777777" w:rsidR="00383124" w:rsidRPr="00383124" w:rsidRDefault="00383124" w:rsidP="00383124">
      <w:pPr>
        <w:pStyle w:val="aff0"/>
        <w:tabs>
          <w:tab w:val="left" w:pos="426"/>
          <w:tab w:val="left" w:pos="567"/>
        </w:tabs>
        <w:spacing w:before="90"/>
        <w:ind w:left="0" w:right="198"/>
        <w:jc w:val="left"/>
        <w:rPr>
          <w:rFonts w:ascii="Arial" w:hAnsi="Arial" w:cs="Arial"/>
          <w:spacing w:val="1"/>
          <w:sz w:val="20"/>
          <w:szCs w:val="20"/>
        </w:rPr>
      </w:pPr>
      <w:r w:rsidRPr="00383124">
        <w:rPr>
          <w:rFonts w:ascii="Arial" w:hAnsi="Arial" w:cs="Arial"/>
          <w:sz w:val="20"/>
          <w:szCs w:val="20"/>
          <w:u w:val="single"/>
        </w:rPr>
        <w:t>Уважаемые</w:t>
      </w:r>
      <w:r w:rsidRPr="00383124">
        <w:rPr>
          <w:rFonts w:ascii="Arial" w:hAnsi="Arial" w:cs="Arial"/>
          <w:spacing w:val="1"/>
          <w:sz w:val="20"/>
          <w:szCs w:val="20"/>
          <w:u w:val="single"/>
        </w:rPr>
        <w:t xml:space="preserve"> </w:t>
      </w:r>
      <w:r w:rsidRPr="00383124">
        <w:rPr>
          <w:rFonts w:ascii="Arial" w:hAnsi="Arial" w:cs="Arial"/>
          <w:sz w:val="20"/>
          <w:szCs w:val="20"/>
          <w:u w:val="single"/>
        </w:rPr>
        <w:t>родители</w:t>
      </w:r>
      <w:r w:rsidRPr="00383124">
        <w:rPr>
          <w:rFonts w:ascii="Arial" w:hAnsi="Arial" w:cs="Arial"/>
          <w:spacing w:val="1"/>
          <w:sz w:val="20"/>
          <w:szCs w:val="20"/>
          <w:u w:val="single"/>
        </w:rPr>
        <w:t xml:space="preserve"> </w:t>
      </w:r>
      <w:r w:rsidRPr="00383124">
        <w:rPr>
          <w:rFonts w:ascii="Arial" w:hAnsi="Arial" w:cs="Arial"/>
          <w:sz w:val="20"/>
          <w:szCs w:val="20"/>
          <w:u w:val="single"/>
        </w:rPr>
        <w:t>несовершеннолетних</w:t>
      </w:r>
      <w:r w:rsidRPr="00383124">
        <w:rPr>
          <w:rFonts w:ascii="Arial" w:hAnsi="Arial" w:cs="Arial"/>
          <w:spacing w:val="1"/>
          <w:sz w:val="20"/>
          <w:szCs w:val="20"/>
          <w:u w:val="single"/>
        </w:rPr>
        <w:t xml:space="preserve"> </w:t>
      </w:r>
      <w:r w:rsidRPr="00383124">
        <w:rPr>
          <w:rFonts w:ascii="Arial" w:hAnsi="Arial" w:cs="Arial"/>
          <w:sz w:val="20"/>
          <w:szCs w:val="20"/>
          <w:u w:val="single"/>
        </w:rPr>
        <w:t>детей!</w:t>
      </w:r>
      <w:r w:rsidRPr="00383124">
        <w:rPr>
          <w:rFonts w:ascii="Arial" w:hAnsi="Arial" w:cs="Arial"/>
          <w:spacing w:val="1"/>
          <w:sz w:val="20"/>
          <w:szCs w:val="20"/>
          <w:u w:val="single"/>
        </w:rPr>
        <w:t xml:space="preserve"> </w:t>
      </w:r>
      <w:r w:rsidRPr="00383124">
        <w:rPr>
          <w:rFonts w:ascii="Arial" w:hAnsi="Arial" w:cs="Arial"/>
          <w:sz w:val="20"/>
          <w:szCs w:val="20"/>
          <w:u w:val="single"/>
        </w:rPr>
        <w:t>Уведомляем</w:t>
      </w:r>
      <w:r w:rsidRPr="00383124">
        <w:rPr>
          <w:rFonts w:ascii="Arial" w:hAnsi="Arial" w:cs="Arial"/>
          <w:spacing w:val="1"/>
          <w:sz w:val="20"/>
          <w:szCs w:val="20"/>
          <w:u w:val="single"/>
        </w:rPr>
        <w:t xml:space="preserve"> </w:t>
      </w:r>
      <w:r w:rsidRPr="00383124">
        <w:rPr>
          <w:rFonts w:ascii="Arial" w:hAnsi="Arial" w:cs="Arial"/>
          <w:sz w:val="20"/>
          <w:szCs w:val="20"/>
          <w:u w:val="single"/>
        </w:rPr>
        <w:t>Вас,</w:t>
      </w:r>
      <w:r w:rsidRPr="00383124">
        <w:rPr>
          <w:rFonts w:ascii="Arial" w:hAnsi="Arial" w:cs="Arial"/>
          <w:spacing w:val="1"/>
          <w:sz w:val="20"/>
          <w:szCs w:val="20"/>
          <w:u w:val="single"/>
        </w:rPr>
        <w:t xml:space="preserve"> </w:t>
      </w:r>
      <w:r w:rsidRPr="00383124">
        <w:rPr>
          <w:rFonts w:ascii="Arial" w:hAnsi="Arial" w:cs="Arial"/>
          <w:sz w:val="20"/>
          <w:szCs w:val="20"/>
          <w:u w:val="single"/>
        </w:rPr>
        <w:t>что</w:t>
      </w:r>
      <w:r w:rsidRPr="00383124">
        <w:rPr>
          <w:rFonts w:ascii="Arial" w:hAnsi="Arial" w:cs="Arial"/>
          <w:spacing w:val="1"/>
          <w:sz w:val="20"/>
          <w:szCs w:val="20"/>
          <w:u w:val="single"/>
        </w:rPr>
        <w:t xml:space="preserve"> </w:t>
      </w:r>
      <w:r w:rsidRPr="00383124">
        <w:rPr>
          <w:rFonts w:ascii="Arial" w:hAnsi="Arial" w:cs="Arial"/>
          <w:sz w:val="20"/>
          <w:szCs w:val="20"/>
          <w:u w:val="single"/>
        </w:rPr>
        <w:t>в</w:t>
      </w:r>
      <w:r w:rsidRPr="00383124">
        <w:rPr>
          <w:rFonts w:ascii="Arial" w:hAnsi="Arial" w:cs="Arial"/>
          <w:spacing w:val="1"/>
          <w:sz w:val="20"/>
          <w:szCs w:val="20"/>
          <w:u w:val="single"/>
        </w:rPr>
        <w:t xml:space="preserve"> </w:t>
      </w:r>
      <w:r w:rsidRPr="00383124">
        <w:rPr>
          <w:rFonts w:ascii="Arial" w:hAnsi="Arial" w:cs="Arial"/>
          <w:sz w:val="20"/>
          <w:szCs w:val="20"/>
          <w:u w:val="single"/>
        </w:rPr>
        <w:t>соответствии</w:t>
      </w:r>
      <w:r w:rsidRPr="00383124">
        <w:rPr>
          <w:rFonts w:ascii="Arial" w:hAnsi="Arial" w:cs="Arial"/>
          <w:spacing w:val="1"/>
          <w:sz w:val="20"/>
          <w:szCs w:val="20"/>
          <w:u w:val="single"/>
        </w:rPr>
        <w:t xml:space="preserve"> </w:t>
      </w:r>
      <w:r w:rsidRPr="00383124">
        <w:rPr>
          <w:rFonts w:ascii="Arial" w:hAnsi="Arial" w:cs="Arial"/>
          <w:sz w:val="20"/>
          <w:szCs w:val="20"/>
          <w:u w:val="single"/>
        </w:rPr>
        <w:t>с</w:t>
      </w:r>
      <w:r w:rsidRPr="00383124">
        <w:rPr>
          <w:rFonts w:ascii="Arial" w:hAnsi="Arial" w:cs="Arial"/>
          <w:spacing w:val="1"/>
          <w:sz w:val="20"/>
          <w:szCs w:val="20"/>
        </w:rPr>
        <w:t xml:space="preserve"> </w:t>
      </w:r>
      <w:r w:rsidRPr="00383124">
        <w:rPr>
          <w:rFonts w:ascii="Arial" w:hAnsi="Arial" w:cs="Arial"/>
          <w:sz w:val="20"/>
          <w:szCs w:val="20"/>
          <w:u w:val="single"/>
        </w:rPr>
        <w:t>законодательством</w:t>
      </w:r>
      <w:r w:rsidRPr="00383124">
        <w:rPr>
          <w:rFonts w:ascii="Arial" w:hAnsi="Arial" w:cs="Arial"/>
          <w:spacing w:val="1"/>
          <w:sz w:val="20"/>
          <w:szCs w:val="20"/>
          <w:u w:val="single"/>
        </w:rPr>
        <w:t xml:space="preserve"> </w:t>
      </w:r>
      <w:r w:rsidRPr="00383124">
        <w:rPr>
          <w:rFonts w:ascii="Arial" w:hAnsi="Arial" w:cs="Arial"/>
          <w:sz w:val="20"/>
          <w:szCs w:val="20"/>
          <w:u w:val="single"/>
        </w:rPr>
        <w:t>РФ,</w:t>
      </w:r>
      <w:r w:rsidRPr="00383124">
        <w:rPr>
          <w:rFonts w:ascii="Arial" w:hAnsi="Arial" w:cs="Arial"/>
          <w:spacing w:val="1"/>
          <w:sz w:val="20"/>
          <w:szCs w:val="20"/>
          <w:u w:val="single"/>
        </w:rPr>
        <w:t xml:space="preserve"> </w:t>
      </w:r>
      <w:r w:rsidRPr="00383124">
        <w:rPr>
          <w:rFonts w:ascii="Arial" w:hAnsi="Arial" w:cs="Arial"/>
          <w:sz w:val="20"/>
          <w:szCs w:val="20"/>
          <w:u w:val="single"/>
        </w:rPr>
        <w:t>ответственность</w:t>
      </w:r>
      <w:r w:rsidRPr="00383124">
        <w:rPr>
          <w:rFonts w:ascii="Arial" w:hAnsi="Arial" w:cs="Arial"/>
          <w:spacing w:val="1"/>
          <w:sz w:val="20"/>
          <w:szCs w:val="20"/>
          <w:u w:val="single"/>
        </w:rPr>
        <w:t xml:space="preserve"> </w:t>
      </w:r>
      <w:r w:rsidRPr="00383124">
        <w:rPr>
          <w:rFonts w:ascii="Arial" w:hAnsi="Arial" w:cs="Arial"/>
          <w:sz w:val="20"/>
          <w:szCs w:val="20"/>
          <w:u w:val="single"/>
        </w:rPr>
        <w:t>за</w:t>
      </w:r>
      <w:r w:rsidRPr="00383124">
        <w:rPr>
          <w:rFonts w:ascii="Arial" w:hAnsi="Arial" w:cs="Arial"/>
          <w:spacing w:val="1"/>
          <w:sz w:val="20"/>
          <w:szCs w:val="20"/>
          <w:u w:val="single"/>
        </w:rPr>
        <w:t xml:space="preserve"> </w:t>
      </w:r>
      <w:r w:rsidRPr="00383124">
        <w:rPr>
          <w:rFonts w:ascii="Arial" w:hAnsi="Arial" w:cs="Arial"/>
          <w:sz w:val="20"/>
          <w:szCs w:val="20"/>
          <w:u w:val="single"/>
        </w:rPr>
        <w:t>жизнь</w:t>
      </w:r>
      <w:r w:rsidRPr="00383124">
        <w:rPr>
          <w:rFonts w:ascii="Arial" w:hAnsi="Arial" w:cs="Arial"/>
          <w:spacing w:val="1"/>
          <w:sz w:val="20"/>
          <w:szCs w:val="20"/>
          <w:u w:val="single"/>
        </w:rPr>
        <w:t xml:space="preserve"> </w:t>
      </w:r>
      <w:r w:rsidRPr="00383124">
        <w:rPr>
          <w:rFonts w:ascii="Arial" w:hAnsi="Arial" w:cs="Arial"/>
          <w:sz w:val="20"/>
          <w:szCs w:val="20"/>
          <w:u w:val="single"/>
        </w:rPr>
        <w:t>и</w:t>
      </w:r>
      <w:r w:rsidRPr="00383124">
        <w:rPr>
          <w:rFonts w:ascii="Arial" w:hAnsi="Arial" w:cs="Arial"/>
          <w:spacing w:val="1"/>
          <w:sz w:val="20"/>
          <w:szCs w:val="20"/>
          <w:u w:val="single"/>
        </w:rPr>
        <w:t xml:space="preserve"> </w:t>
      </w:r>
      <w:r w:rsidRPr="00383124">
        <w:rPr>
          <w:rFonts w:ascii="Arial" w:hAnsi="Arial" w:cs="Arial"/>
          <w:sz w:val="20"/>
          <w:szCs w:val="20"/>
          <w:u w:val="single"/>
        </w:rPr>
        <w:t>здоровье</w:t>
      </w:r>
      <w:r w:rsidRPr="00383124">
        <w:rPr>
          <w:rFonts w:ascii="Arial" w:hAnsi="Arial" w:cs="Arial"/>
          <w:spacing w:val="1"/>
          <w:sz w:val="20"/>
          <w:szCs w:val="20"/>
          <w:u w:val="single"/>
        </w:rPr>
        <w:t xml:space="preserve"> </w:t>
      </w:r>
      <w:r w:rsidRPr="00383124">
        <w:rPr>
          <w:rFonts w:ascii="Arial" w:hAnsi="Arial" w:cs="Arial"/>
          <w:sz w:val="20"/>
          <w:szCs w:val="20"/>
          <w:u w:val="single"/>
        </w:rPr>
        <w:t>Ваших</w:t>
      </w:r>
      <w:r w:rsidRPr="00383124">
        <w:rPr>
          <w:rFonts w:ascii="Arial" w:hAnsi="Arial" w:cs="Arial"/>
          <w:spacing w:val="1"/>
          <w:sz w:val="20"/>
          <w:szCs w:val="20"/>
          <w:u w:val="single"/>
        </w:rPr>
        <w:t xml:space="preserve"> </w:t>
      </w:r>
      <w:r w:rsidRPr="00383124">
        <w:rPr>
          <w:rFonts w:ascii="Arial" w:hAnsi="Arial" w:cs="Arial"/>
          <w:sz w:val="20"/>
          <w:szCs w:val="20"/>
          <w:u w:val="single"/>
        </w:rPr>
        <w:t>детей</w:t>
      </w:r>
      <w:r w:rsidRPr="00383124">
        <w:rPr>
          <w:rFonts w:ascii="Arial" w:hAnsi="Arial" w:cs="Arial"/>
          <w:spacing w:val="1"/>
          <w:sz w:val="20"/>
          <w:szCs w:val="20"/>
          <w:u w:val="single"/>
        </w:rPr>
        <w:t xml:space="preserve"> </w:t>
      </w:r>
      <w:r w:rsidRPr="00383124">
        <w:rPr>
          <w:rFonts w:ascii="Arial" w:hAnsi="Arial" w:cs="Arial"/>
          <w:sz w:val="20"/>
          <w:szCs w:val="20"/>
          <w:u w:val="single"/>
        </w:rPr>
        <w:t>лежит</w:t>
      </w:r>
      <w:r w:rsidRPr="00383124">
        <w:rPr>
          <w:rFonts w:ascii="Arial" w:hAnsi="Arial" w:cs="Arial"/>
          <w:spacing w:val="1"/>
          <w:sz w:val="20"/>
          <w:szCs w:val="20"/>
          <w:u w:val="single"/>
        </w:rPr>
        <w:t xml:space="preserve"> </w:t>
      </w:r>
      <w:r w:rsidRPr="00383124">
        <w:rPr>
          <w:rFonts w:ascii="Arial" w:hAnsi="Arial" w:cs="Arial"/>
          <w:sz w:val="20"/>
          <w:szCs w:val="20"/>
          <w:u w:val="single"/>
        </w:rPr>
        <w:t>на</w:t>
      </w:r>
      <w:r w:rsidRPr="00383124">
        <w:rPr>
          <w:rFonts w:ascii="Arial" w:hAnsi="Arial" w:cs="Arial"/>
          <w:spacing w:val="1"/>
          <w:sz w:val="20"/>
          <w:szCs w:val="20"/>
          <w:u w:val="single"/>
        </w:rPr>
        <w:t xml:space="preserve"> </w:t>
      </w:r>
      <w:r w:rsidRPr="00383124">
        <w:rPr>
          <w:rFonts w:ascii="Arial" w:hAnsi="Arial" w:cs="Arial"/>
          <w:sz w:val="20"/>
          <w:szCs w:val="20"/>
          <w:u w:val="single"/>
        </w:rPr>
        <w:t>Вас!</w:t>
      </w:r>
      <w:r w:rsidRPr="00383124">
        <w:rPr>
          <w:rFonts w:ascii="Arial" w:hAnsi="Arial" w:cs="Arial"/>
          <w:spacing w:val="1"/>
          <w:sz w:val="20"/>
          <w:szCs w:val="20"/>
        </w:rPr>
        <w:t xml:space="preserve"> </w:t>
      </w:r>
    </w:p>
    <w:p w14:paraId="4A83BF55" w14:textId="2141607B" w:rsidR="00383124" w:rsidRPr="00383124" w:rsidRDefault="00383124" w:rsidP="00383124">
      <w:pPr>
        <w:pStyle w:val="aff0"/>
        <w:tabs>
          <w:tab w:val="left" w:pos="426"/>
          <w:tab w:val="left" w:pos="567"/>
        </w:tabs>
        <w:spacing w:before="90"/>
        <w:ind w:left="0" w:right="198"/>
        <w:jc w:val="left"/>
        <w:rPr>
          <w:rFonts w:ascii="Arial" w:hAnsi="Arial" w:cs="Arial"/>
          <w:sz w:val="20"/>
          <w:szCs w:val="20"/>
        </w:rPr>
      </w:pPr>
      <w:r w:rsidRPr="00383124">
        <w:rPr>
          <w:rFonts w:ascii="Arial" w:hAnsi="Arial" w:cs="Arial"/>
          <w:sz w:val="20"/>
          <w:szCs w:val="20"/>
        </w:rPr>
        <w:t>Испорченное, «окрашенное», поврежденное белье (постельное белье, халаты, полотенца) или</w:t>
      </w:r>
      <w:r w:rsidRPr="00383124">
        <w:rPr>
          <w:rFonts w:ascii="Arial" w:hAnsi="Arial" w:cs="Arial"/>
          <w:spacing w:val="1"/>
          <w:sz w:val="20"/>
          <w:szCs w:val="20"/>
        </w:rPr>
        <w:t xml:space="preserve"> </w:t>
      </w:r>
      <w:r w:rsidRPr="00383124">
        <w:rPr>
          <w:rFonts w:ascii="Arial" w:hAnsi="Arial" w:cs="Arial"/>
          <w:sz w:val="20"/>
          <w:szCs w:val="20"/>
        </w:rPr>
        <w:t>частичное его отсутствие, по вине проживающего, оплачивается штрафом в соответствии с</w:t>
      </w:r>
      <w:r w:rsidRPr="00383124">
        <w:rPr>
          <w:rFonts w:ascii="Arial" w:hAnsi="Arial" w:cs="Arial"/>
          <w:spacing w:val="1"/>
          <w:sz w:val="20"/>
          <w:szCs w:val="20"/>
        </w:rPr>
        <w:t xml:space="preserve"> </w:t>
      </w:r>
      <w:r w:rsidRPr="00383124">
        <w:rPr>
          <w:rFonts w:ascii="Arial" w:hAnsi="Arial" w:cs="Arial"/>
          <w:sz w:val="20"/>
          <w:szCs w:val="20"/>
        </w:rPr>
        <w:t>прайсом,</w:t>
      </w:r>
      <w:r w:rsidRPr="00383124">
        <w:rPr>
          <w:rFonts w:ascii="Arial" w:hAnsi="Arial" w:cs="Arial"/>
          <w:spacing w:val="-2"/>
          <w:sz w:val="20"/>
          <w:szCs w:val="20"/>
        </w:rPr>
        <w:t xml:space="preserve"> </w:t>
      </w:r>
      <w:r w:rsidRPr="00383124">
        <w:rPr>
          <w:rFonts w:ascii="Arial" w:hAnsi="Arial" w:cs="Arial"/>
          <w:sz w:val="20"/>
          <w:szCs w:val="20"/>
        </w:rPr>
        <w:t>заведенным</w:t>
      </w:r>
      <w:r w:rsidRPr="00383124">
        <w:rPr>
          <w:rFonts w:ascii="Arial" w:hAnsi="Arial" w:cs="Arial"/>
          <w:spacing w:val="-1"/>
          <w:sz w:val="20"/>
          <w:szCs w:val="20"/>
        </w:rPr>
        <w:t xml:space="preserve"> </w:t>
      </w:r>
      <w:r w:rsidRPr="00383124">
        <w:rPr>
          <w:rFonts w:ascii="Arial" w:hAnsi="Arial" w:cs="Arial"/>
          <w:sz w:val="20"/>
          <w:szCs w:val="20"/>
        </w:rPr>
        <w:t>в</w:t>
      </w:r>
      <w:r w:rsidRPr="00383124">
        <w:rPr>
          <w:rFonts w:ascii="Arial" w:hAnsi="Arial" w:cs="Arial"/>
          <w:spacing w:val="-1"/>
          <w:sz w:val="20"/>
          <w:szCs w:val="20"/>
        </w:rPr>
        <w:t xml:space="preserve"> </w:t>
      </w:r>
      <w:r w:rsidRPr="00383124">
        <w:rPr>
          <w:rFonts w:ascii="Arial" w:hAnsi="Arial" w:cs="Arial"/>
          <w:sz w:val="20"/>
          <w:szCs w:val="20"/>
        </w:rPr>
        <w:t>гостинице.</w:t>
      </w:r>
    </w:p>
    <w:p w14:paraId="3B500256" w14:textId="77777777" w:rsidR="00383124" w:rsidRPr="00383124" w:rsidRDefault="00383124" w:rsidP="00383124">
      <w:pPr>
        <w:pStyle w:val="aff0"/>
        <w:tabs>
          <w:tab w:val="left" w:pos="426"/>
          <w:tab w:val="left" w:pos="567"/>
        </w:tabs>
        <w:spacing w:before="90"/>
        <w:ind w:left="0" w:right="198"/>
        <w:jc w:val="left"/>
        <w:rPr>
          <w:rFonts w:ascii="Arial" w:hAnsi="Arial" w:cs="Arial"/>
          <w:sz w:val="20"/>
          <w:szCs w:val="20"/>
        </w:rPr>
      </w:pPr>
    </w:p>
    <w:p w14:paraId="07766AA6" w14:textId="77777777" w:rsidR="00383124" w:rsidRPr="00383124" w:rsidRDefault="00383124" w:rsidP="00383124">
      <w:pPr>
        <w:pStyle w:val="aff0"/>
        <w:tabs>
          <w:tab w:val="left" w:pos="426"/>
          <w:tab w:val="left" w:pos="567"/>
        </w:tabs>
        <w:spacing w:before="3"/>
        <w:ind w:left="0" w:right="206"/>
        <w:jc w:val="left"/>
        <w:rPr>
          <w:rFonts w:ascii="Arial" w:hAnsi="Arial" w:cs="Arial"/>
          <w:sz w:val="20"/>
          <w:szCs w:val="20"/>
        </w:rPr>
      </w:pPr>
      <w:r w:rsidRPr="00383124">
        <w:rPr>
          <w:rFonts w:ascii="Arial" w:hAnsi="Arial" w:cs="Arial"/>
          <w:sz w:val="20"/>
          <w:szCs w:val="20"/>
        </w:rPr>
        <w:t>Внимание!</w:t>
      </w:r>
      <w:r w:rsidRPr="00383124">
        <w:rPr>
          <w:rFonts w:ascii="Arial" w:hAnsi="Arial" w:cs="Arial"/>
          <w:spacing w:val="1"/>
          <w:sz w:val="20"/>
          <w:szCs w:val="20"/>
        </w:rPr>
        <w:t xml:space="preserve"> </w:t>
      </w:r>
      <w:r w:rsidRPr="00383124">
        <w:rPr>
          <w:rFonts w:ascii="Arial" w:hAnsi="Arial" w:cs="Arial"/>
          <w:sz w:val="20"/>
          <w:szCs w:val="20"/>
        </w:rPr>
        <w:t>Не</w:t>
      </w:r>
      <w:r w:rsidRPr="00383124">
        <w:rPr>
          <w:rFonts w:ascii="Arial" w:hAnsi="Arial" w:cs="Arial"/>
          <w:spacing w:val="1"/>
          <w:sz w:val="20"/>
          <w:szCs w:val="20"/>
        </w:rPr>
        <w:t xml:space="preserve"> </w:t>
      </w:r>
      <w:r w:rsidRPr="00383124">
        <w:rPr>
          <w:rFonts w:ascii="Arial" w:hAnsi="Arial" w:cs="Arial"/>
          <w:sz w:val="20"/>
          <w:szCs w:val="20"/>
        </w:rPr>
        <w:t>оставлять</w:t>
      </w:r>
      <w:r w:rsidRPr="00383124">
        <w:rPr>
          <w:rFonts w:ascii="Arial" w:hAnsi="Arial" w:cs="Arial"/>
          <w:spacing w:val="1"/>
          <w:sz w:val="20"/>
          <w:szCs w:val="20"/>
        </w:rPr>
        <w:t xml:space="preserve"> </w:t>
      </w:r>
      <w:r w:rsidRPr="00383124">
        <w:rPr>
          <w:rFonts w:ascii="Arial" w:hAnsi="Arial" w:cs="Arial"/>
          <w:sz w:val="20"/>
          <w:szCs w:val="20"/>
        </w:rPr>
        <w:t>в</w:t>
      </w:r>
      <w:r w:rsidRPr="00383124">
        <w:rPr>
          <w:rFonts w:ascii="Arial" w:hAnsi="Arial" w:cs="Arial"/>
          <w:spacing w:val="1"/>
          <w:sz w:val="20"/>
          <w:szCs w:val="20"/>
        </w:rPr>
        <w:t xml:space="preserve"> </w:t>
      </w:r>
      <w:r w:rsidRPr="00383124">
        <w:rPr>
          <w:rFonts w:ascii="Arial" w:hAnsi="Arial" w:cs="Arial"/>
          <w:sz w:val="20"/>
          <w:szCs w:val="20"/>
        </w:rPr>
        <w:t>местах</w:t>
      </w:r>
      <w:r w:rsidRPr="00383124">
        <w:rPr>
          <w:rFonts w:ascii="Arial" w:hAnsi="Arial" w:cs="Arial"/>
          <w:spacing w:val="1"/>
          <w:sz w:val="20"/>
          <w:szCs w:val="20"/>
        </w:rPr>
        <w:t xml:space="preserve"> </w:t>
      </w:r>
      <w:r w:rsidRPr="00383124">
        <w:rPr>
          <w:rFonts w:ascii="Arial" w:hAnsi="Arial" w:cs="Arial"/>
          <w:sz w:val="20"/>
          <w:szCs w:val="20"/>
        </w:rPr>
        <w:t>общего</w:t>
      </w:r>
      <w:r w:rsidRPr="00383124">
        <w:rPr>
          <w:rFonts w:ascii="Arial" w:hAnsi="Arial" w:cs="Arial"/>
          <w:spacing w:val="1"/>
          <w:sz w:val="20"/>
          <w:szCs w:val="20"/>
        </w:rPr>
        <w:t xml:space="preserve"> </w:t>
      </w:r>
      <w:r w:rsidRPr="00383124">
        <w:rPr>
          <w:rFonts w:ascii="Arial" w:hAnsi="Arial" w:cs="Arial"/>
          <w:sz w:val="20"/>
          <w:szCs w:val="20"/>
        </w:rPr>
        <w:t>пользования</w:t>
      </w:r>
      <w:r w:rsidRPr="00383124">
        <w:rPr>
          <w:rFonts w:ascii="Arial" w:hAnsi="Arial" w:cs="Arial"/>
          <w:spacing w:val="1"/>
          <w:sz w:val="20"/>
          <w:szCs w:val="20"/>
        </w:rPr>
        <w:t xml:space="preserve"> </w:t>
      </w:r>
      <w:r w:rsidRPr="00383124">
        <w:rPr>
          <w:rFonts w:ascii="Arial" w:hAnsi="Arial" w:cs="Arial"/>
          <w:sz w:val="20"/>
          <w:szCs w:val="20"/>
        </w:rPr>
        <w:t>халаты</w:t>
      </w:r>
      <w:r w:rsidRPr="00383124">
        <w:rPr>
          <w:rFonts w:ascii="Arial" w:hAnsi="Arial" w:cs="Arial"/>
          <w:spacing w:val="1"/>
          <w:sz w:val="20"/>
          <w:szCs w:val="20"/>
        </w:rPr>
        <w:t xml:space="preserve"> </w:t>
      </w:r>
      <w:r w:rsidRPr="00383124">
        <w:rPr>
          <w:rFonts w:ascii="Arial" w:hAnsi="Arial" w:cs="Arial"/>
          <w:sz w:val="20"/>
          <w:szCs w:val="20"/>
        </w:rPr>
        <w:t>и</w:t>
      </w:r>
      <w:r w:rsidRPr="00383124">
        <w:rPr>
          <w:rFonts w:ascii="Arial" w:hAnsi="Arial" w:cs="Arial"/>
          <w:spacing w:val="1"/>
          <w:sz w:val="20"/>
          <w:szCs w:val="20"/>
        </w:rPr>
        <w:t xml:space="preserve"> </w:t>
      </w:r>
      <w:r w:rsidRPr="00383124">
        <w:rPr>
          <w:rFonts w:ascii="Arial" w:hAnsi="Arial" w:cs="Arial"/>
          <w:sz w:val="20"/>
          <w:szCs w:val="20"/>
        </w:rPr>
        <w:t>полотенца!</w:t>
      </w:r>
      <w:r w:rsidRPr="00383124">
        <w:rPr>
          <w:rFonts w:ascii="Arial" w:hAnsi="Arial" w:cs="Arial"/>
          <w:spacing w:val="1"/>
          <w:sz w:val="20"/>
          <w:szCs w:val="20"/>
        </w:rPr>
        <w:t xml:space="preserve"> </w:t>
      </w:r>
      <w:r w:rsidRPr="00383124">
        <w:rPr>
          <w:rFonts w:ascii="Arial" w:hAnsi="Arial" w:cs="Arial"/>
          <w:sz w:val="20"/>
          <w:szCs w:val="20"/>
        </w:rPr>
        <w:t>В</w:t>
      </w:r>
      <w:r w:rsidRPr="00383124">
        <w:rPr>
          <w:rFonts w:ascii="Arial" w:hAnsi="Arial" w:cs="Arial"/>
          <w:spacing w:val="1"/>
          <w:sz w:val="20"/>
          <w:szCs w:val="20"/>
        </w:rPr>
        <w:t xml:space="preserve"> </w:t>
      </w:r>
      <w:r w:rsidRPr="00383124">
        <w:rPr>
          <w:rFonts w:ascii="Arial" w:hAnsi="Arial" w:cs="Arial"/>
          <w:sz w:val="20"/>
          <w:szCs w:val="20"/>
        </w:rPr>
        <w:t>бассейне</w:t>
      </w:r>
      <w:r w:rsidRPr="00383124">
        <w:rPr>
          <w:rFonts w:ascii="Arial" w:hAnsi="Arial" w:cs="Arial"/>
          <w:spacing w:val="1"/>
          <w:sz w:val="20"/>
          <w:szCs w:val="20"/>
        </w:rPr>
        <w:t xml:space="preserve"> </w:t>
      </w:r>
      <w:r w:rsidRPr="00383124">
        <w:rPr>
          <w:rFonts w:ascii="Arial" w:hAnsi="Arial" w:cs="Arial"/>
          <w:sz w:val="20"/>
          <w:szCs w:val="20"/>
        </w:rPr>
        <w:t>у</w:t>
      </w:r>
      <w:r w:rsidRPr="00383124">
        <w:rPr>
          <w:rFonts w:ascii="Arial" w:hAnsi="Arial" w:cs="Arial"/>
          <w:spacing w:val="1"/>
          <w:sz w:val="20"/>
          <w:szCs w:val="20"/>
        </w:rPr>
        <w:t xml:space="preserve"> </w:t>
      </w:r>
      <w:r w:rsidRPr="00383124">
        <w:rPr>
          <w:rFonts w:ascii="Arial" w:hAnsi="Arial" w:cs="Arial"/>
          <w:sz w:val="20"/>
          <w:szCs w:val="20"/>
        </w:rPr>
        <w:t>администраторов</w:t>
      </w:r>
      <w:r w:rsidRPr="00383124">
        <w:rPr>
          <w:rFonts w:ascii="Arial" w:hAnsi="Arial" w:cs="Arial"/>
          <w:spacing w:val="1"/>
          <w:sz w:val="20"/>
          <w:szCs w:val="20"/>
        </w:rPr>
        <w:t xml:space="preserve"> </w:t>
      </w:r>
      <w:r w:rsidRPr="00383124">
        <w:rPr>
          <w:rFonts w:ascii="Arial" w:hAnsi="Arial" w:cs="Arial"/>
          <w:sz w:val="20"/>
          <w:szCs w:val="20"/>
        </w:rPr>
        <w:t>можно</w:t>
      </w:r>
      <w:r w:rsidRPr="00383124">
        <w:rPr>
          <w:rFonts w:ascii="Arial" w:hAnsi="Arial" w:cs="Arial"/>
          <w:spacing w:val="1"/>
          <w:sz w:val="20"/>
          <w:szCs w:val="20"/>
        </w:rPr>
        <w:t xml:space="preserve"> </w:t>
      </w:r>
      <w:r w:rsidRPr="00383124">
        <w:rPr>
          <w:rFonts w:ascii="Arial" w:hAnsi="Arial" w:cs="Arial"/>
          <w:sz w:val="20"/>
          <w:szCs w:val="20"/>
        </w:rPr>
        <w:t>взять</w:t>
      </w:r>
      <w:r w:rsidRPr="00383124">
        <w:rPr>
          <w:rFonts w:ascii="Arial" w:hAnsi="Arial" w:cs="Arial"/>
          <w:spacing w:val="1"/>
          <w:sz w:val="20"/>
          <w:szCs w:val="20"/>
        </w:rPr>
        <w:t xml:space="preserve"> </w:t>
      </w:r>
      <w:r w:rsidRPr="00383124">
        <w:rPr>
          <w:rFonts w:ascii="Arial" w:hAnsi="Arial" w:cs="Arial"/>
          <w:sz w:val="20"/>
          <w:szCs w:val="20"/>
        </w:rPr>
        <w:t>ключи</w:t>
      </w:r>
      <w:r w:rsidRPr="00383124">
        <w:rPr>
          <w:rFonts w:ascii="Arial" w:hAnsi="Arial" w:cs="Arial"/>
          <w:spacing w:val="1"/>
          <w:sz w:val="20"/>
          <w:szCs w:val="20"/>
        </w:rPr>
        <w:t xml:space="preserve"> </w:t>
      </w:r>
      <w:r w:rsidRPr="00383124">
        <w:rPr>
          <w:rFonts w:ascii="Arial" w:hAnsi="Arial" w:cs="Arial"/>
          <w:sz w:val="20"/>
          <w:szCs w:val="20"/>
        </w:rPr>
        <w:t>от</w:t>
      </w:r>
      <w:r w:rsidRPr="00383124">
        <w:rPr>
          <w:rFonts w:ascii="Arial" w:hAnsi="Arial" w:cs="Arial"/>
          <w:spacing w:val="1"/>
          <w:sz w:val="20"/>
          <w:szCs w:val="20"/>
        </w:rPr>
        <w:t xml:space="preserve"> </w:t>
      </w:r>
      <w:r w:rsidRPr="00383124">
        <w:rPr>
          <w:rFonts w:ascii="Arial" w:hAnsi="Arial" w:cs="Arial"/>
          <w:sz w:val="20"/>
          <w:szCs w:val="20"/>
        </w:rPr>
        <w:t>шкафчиков,</w:t>
      </w:r>
      <w:r w:rsidRPr="00383124">
        <w:rPr>
          <w:rFonts w:ascii="Arial" w:hAnsi="Arial" w:cs="Arial"/>
          <w:spacing w:val="1"/>
          <w:sz w:val="20"/>
          <w:szCs w:val="20"/>
        </w:rPr>
        <w:t xml:space="preserve"> </w:t>
      </w:r>
      <w:r w:rsidRPr="00383124">
        <w:rPr>
          <w:rFonts w:ascii="Arial" w:hAnsi="Arial" w:cs="Arial"/>
          <w:sz w:val="20"/>
          <w:szCs w:val="20"/>
        </w:rPr>
        <w:t>за</w:t>
      </w:r>
      <w:r w:rsidRPr="00383124">
        <w:rPr>
          <w:rFonts w:ascii="Arial" w:hAnsi="Arial" w:cs="Arial"/>
          <w:spacing w:val="1"/>
          <w:sz w:val="20"/>
          <w:szCs w:val="20"/>
        </w:rPr>
        <w:t xml:space="preserve"> </w:t>
      </w:r>
      <w:r w:rsidRPr="00383124">
        <w:rPr>
          <w:rFonts w:ascii="Arial" w:hAnsi="Arial" w:cs="Arial"/>
          <w:sz w:val="20"/>
          <w:szCs w:val="20"/>
        </w:rPr>
        <w:t>оставленные</w:t>
      </w:r>
      <w:r w:rsidRPr="00383124">
        <w:rPr>
          <w:rFonts w:ascii="Arial" w:hAnsi="Arial" w:cs="Arial"/>
          <w:spacing w:val="1"/>
          <w:sz w:val="20"/>
          <w:szCs w:val="20"/>
        </w:rPr>
        <w:t xml:space="preserve"> </w:t>
      </w:r>
      <w:r w:rsidRPr="00383124">
        <w:rPr>
          <w:rFonts w:ascii="Arial" w:hAnsi="Arial" w:cs="Arial"/>
          <w:sz w:val="20"/>
          <w:szCs w:val="20"/>
        </w:rPr>
        <w:t>и</w:t>
      </w:r>
      <w:r w:rsidRPr="00383124">
        <w:rPr>
          <w:rFonts w:ascii="Arial" w:hAnsi="Arial" w:cs="Arial"/>
          <w:spacing w:val="1"/>
          <w:sz w:val="20"/>
          <w:szCs w:val="20"/>
        </w:rPr>
        <w:t xml:space="preserve"> </w:t>
      </w:r>
      <w:r w:rsidRPr="00383124">
        <w:rPr>
          <w:rFonts w:ascii="Arial" w:hAnsi="Arial" w:cs="Arial"/>
          <w:sz w:val="20"/>
          <w:szCs w:val="20"/>
        </w:rPr>
        <w:t>потерянные</w:t>
      </w:r>
      <w:r w:rsidRPr="00383124">
        <w:rPr>
          <w:rFonts w:ascii="Arial" w:hAnsi="Arial" w:cs="Arial"/>
          <w:spacing w:val="1"/>
          <w:sz w:val="20"/>
          <w:szCs w:val="20"/>
        </w:rPr>
        <w:t xml:space="preserve"> </w:t>
      </w:r>
      <w:r w:rsidRPr="00383124">
        <w:rPr>
          <w:rFonts w:ascii="Arial" w:hAnsi="Arial" w:cs="Arial"/>
          <w:sz w:val="20"/>
          <w:szCs w:val="20"/>
        </w:rPr>
        <w:t>вещи</w:t>
      </w:r>
      <w:r w:rsidRPr="00383124">
        <w:rPr>
          <w:rFonts w:ascii="Arial" w:hAnsi="Arial" w:cs="Arial"/>
          <w:spacing w:val="1"/>
          <w:sz w:val="20"/>
          <w:szCs w:val="20"/>
        </w:rPr>
        <w:t xml:space="preserve"> </w:t>
      </w:r>
      <w:r w:rsidRPr="00383124">
        <w:rPr>
          <w:rFonts w:ascii="Arial" w:hAnsi="Arial" w:cs="Arial"/>
          <w:sz w:val="20"/>
          <w:szCs w:val="20"/>
        </w:rPr>
        <w:t>администрация ответственности не несет, за утерю халата или полотенца Комплекса изымается</w:t>
      </w:r>
      <w:r w:rsidRPr="00383124">
        <w:rPr>
          <w:rFonts w:ascii="Arial" w:hAnsi="Arial" w:cs="Arial"/>
          <w:spacing w:val="1"/>
          <w:sz w:val="20"/>
          <w:szCs w:val="20"/>
        </w:rPr>
        <w:t xml:space="preserve"> </w:t>
      </w:r>
      <w:r w:rsidRPr="00383124">
        <w:rPr>
          <w:rFonts w:ascii="Arial" w:hAnsi="Arial" w:cs="Arial"/>
          <w:sz w:val="20"/>
          <w:szCs w:val="20"/>
        </w:rPr>
        <w:t>депозит,</w:t>
      </w:r>
      <w:r w:rsidRPr="00383124">
        <w:rPr>
          <w:rFonts w:ascii="Arial" w:hAnsi="Arial" w:cs="Arial"/>
          <w:spacing w:val="3"/>
          <w:sz w:val="20"/>
          <w:szCs w:val="20"/>
        </w:rPr>
        <w:t xml:space="preserve"> </w:t>
      </w:r>
      <w:r w:rsidRPr="00383124">
        <w:rPr>
          <w:rFonts w:ascii="Arial" w:hAnsi="Arial" w:cs="Arial"/>
          <w:sz w:val="20"/>
          <w:szCs w:val="20"/>
        </w:rPr>
        <w:t>сумма</w:t>
      </w:r>
      <w:r w:rsidRPr="00383124">
        <w:rPr>
          <w:rFonts w:ascii="Arial" w:hAnsi="Arial" w:cs="Arial"/>
          <w:spacing w:val="1"/>
          <w:sz w:val="20"/>
          <w:szCs w:val="20"/>
        </w:rPr>
        <w:t xml:space="preserve"> </w:t>
      </w:r>
      <w:proofErr w:type="gramStart"/>
      <w:r w:rsidRPr="00383124">
        <w:rPr>
          <w:rFonts w:ascii="Arial" w:hAnsi="Arial" w:cs="Arial"/>
          <w:sz w:val="20"/>
          <w:szCs w:val="20"/>
        </w:rPr>
        <w:t>согласно</w:t>
      </w:r>
      <w:r w:rsidRPr="00383124">
        <w:rPr>
          <w:rFonts w:ascii="Arial" w:hAnsi="Arial" w:cs="Arial"/>
          <w:spacing w:val="2"/>
          <w:sz w:val="20"/>
          <w:szCs w:val="20"/>
        </w:rPr>
        <w:t xml:space="preserve"> </w:t>
      </w:r>
      <w:r w:rsidRPr="00383124">
        <w:rPr>
          <w:rFonts w:ascii="Arial" w:hAnsi="Arial" w:cs="Arial"/>
          <w:sz w:val="20"/>
          <w:szCs w:val="20"/>
        </w:rPr>
        <w:t>прайса</w:t>
      </w:r>
      <w:proofErr w:type="gramEnd"/>
      <w:r w:rsidRPr="00383124">
        <w:rPr>
          <w:rFonts w:ascii="Arial" w:hAnsi="Arial" w:cs="Arial"/>
          <w:sz w:val="20"/>
          <w:szCs w:val="20"/>
        </w:rPr>
        <w:t>.</w:t>
      </w:r>
    </w:p>
    <w:p w14:paraId="64E607C4" w14:textId="77777777" w:rsidR="00383124" w:rsidRPr="00383124" w:rsidRDefault="00383124" w:rsidP="00383124">
      <w:pPr>
        <w:pStyle w:val="aff0"/>
        <w:tabs>
          <w:tab w:val="left" w:pos="426"/>
          <w:tab w:val="left" w:pos="567"/>
        </w:tabs>
        <w:spacing w:before="10"/>
        <w:ind w:left="0"/>
        <w:jc w:val="left"/>
        <w:rPr>
          <w:rFonts w:ascii="Arial" w:hAnsi="Arial" w:cs="Arial"/>
          <w:sz w:val="20"/>
          <w:szCs w:val="20"/>
        </w:rPr>
      </w:pPr>
    </w:p>
    <w:p w14:paraId="67C4E383" w14:textId="77777777" w:rsidR="00383124" w:rsidRPr="00383124" w:rsidRDefault="00383124" w:rsidP="00383124">
      <w:pPr>
        <w:pStyle w:val="aff0"/>
        <w:tabs>
          <w:tab w:val="left" w:pos="426"/>
          <w:tab w:val="left" w:pos="567"/>
        </w:tabs>
        <w:ind w:left="0"/>
        <w:jc w:val="left"/>
        <w:rPr>
          <w:rFonts w:ascii="Arial" w:hAnsi="Arial" w:cs="Arial"/>
          <w:sz w:val="20"/>
          <w:szCs w:val="20"/>
        </w:rPr>
      </w:pPr>
      <w:r w:rsidRPr="00383124">
        <w:rPr>
          <w:rFonts w:ascii="Arial" w:hAnsi="Arial" w:cs="Arial"/>
          <w:sz w:val="20"/>
          <w:szCs w:val="20"/>
        </w:rPr>
        <w:t>Вопросы, не</w:t>
      </w:r>
      <w:r w:rsidRPr="00383124">
        <w:rPr>
          <w:rFonts w:ascii="Arial" w:hAnsi="Arial" w:cs="Arial"/>
          <w:spacing w:val="-12"/>
          <w:sz w:val="20"/>
          <w:szCs w:val="20"/>
        </w:rPr>
        <w:t xml:space="preserve"> </w:t>
      </w:r>
      <w:r w:rsidRPr="00383124">
        <w:rPr>
          <w:rFonts w:ascii="Arial" w:hAnsi="Arial" w:cs="Arial"/>
          <w:sz w:val="20"/>
          <w:szCs w:val="20"/>
        </w:rPr>
        <w:t>оговоренные</w:t>
      </w:r>
      <w:r w:rsidRPr="00383124">
        <w:rPr>
          <w:rFonts w:ascii="Arial" w:hAnsi="Arial" w:cs="Arial"/>
          <w:spacing w:val="-7"/>
          <w:sz w:val="20"/>
          <w:szCs w:val="20"/>
        </w:rPr>
        <w:t xml:space="preserve"> </w:t>
      </w:r>
      <w:r w:rsidRPr="00383124">
        <w:rPr>
          <w:rFonts w:ascii="Arial" w:hAnsi="Arial" w:cs="Arial"/>
          <w:sz w:val="20"/>
          <w:szCs w:val="20"/>
        </w:rPr>
        <w:t>в</w:t>
      </w:r>
      <w:r w:rsidRPr="00383124">
        <w:rPr>
          <w:rFonts w:ascii="Arial" w:hAnsi="Arial" w:cs="Arial"/>
          <w:spacing w:val="-5"/>
          <w:sz w:val="20"/>
          <w:szCs w:val="20"/>
        </w:rPr>
        <w:t xml:space="preserve"> </w:t>
      </w:r>
      <w:r w:rsidRPr="00383124">
        <w:rPr>
          <w:rFonts w:ascii="Arial" w:hAnsi="Arial" w:cs="Arial"/>
          <w:sz w:val="20"/>
          <w:szCs w:val="20"/>
        </w:rPr>
        <w:t>настоящих</w:t>
      </w:r>
      <w:r w:rsidRPr="00383124">
        <w:rPr>
          <w:rFonts w:ascii="Arial" w:hAnsi="Arial" w:cs="Arial"/>
          <w:spacing w:val="-6"/>
          <w:sz w:val="20"/>
          <w:szCs w:val="20"/>
        </w:rPr>
        <w:t xml:space="preserve"> </w:t>
      </w:r>
      <w:r w:rsidRPr="00383124">
        <w:rPr>
          <w:rFonts w:ascii="Arial" w:hAnsi="Arial" w:cs="Arial"/>
          <w:sz w:val="20"/>
          <w:szCs w:val="20"/>
        </w:rPr>
        <w:t>Правилах, согласовываются</w:t>
      </w:r>
      <w:r w:rsidRPr="00383124">
        <w:rPr>
          <w:rFonts w:ascii="Arial" w:hAnsi="Arial" w:cs="Arial"/>
          <w:spacing w:val="-2"/>
          <w:sz w:val="20"/>
          <w:szCs w:val="20"/>
        </w:rPr>
        <w:t xml:space="preserve"> </w:t>
      </w:r>
      <w:r w:rsidRPr="00383124">
        <w:rPr>
          <w:rFonts w:ascii="Arial" w:hAnsi="Arial" w:cs="Arial"/>
          <w:sz w:val="20"/>
          <w:szCs w:val="20"/>
        </w:rPr>
        <w:t>с</w:t>
      </w:r>
      <w:r w:rsidRPr="00383124">
        <w:rPr>
          <w:rFonts w:ascii="Arial" w:hAnsi="Arial" w:cs="Arial"/>
          <w:spacing w:val="-3"/>
          <w:sz w:val="20"/>
          <w:szCs w:val="20"/>
        </w:rPr>
        <w:t xml:space="preserve"> </w:t>
      </w:r>
      <w:r w:rsidRPr="00383124">
        <w:rPr>
          <w:rFonts w:ascii="Arial" w:hAnsi="Arial" w:cs="Arial"/>
          <w:sz w:val="20"/>
          <w:szCs w:val="20"/>
        </w:rPr>
        <w:t>администратором.</w:t>
      </w:r>
    </w:p>
    <w:p w14:paraId="3AF1B915" w14:textId="0758F55B" w:rsidR="006008C8" w:rsidRPr="00383124" w:rsidRDefault="006008C8" w:rsidP="00383124">
      <w:pPr>
        <w:pStyle w:val="afd"/>
        <w:shd w:val="clear" w:color="auto" w:fill="FFFFFF"/>
        <w:tabs>
          <w:tab w:val="left" w:pos="426"/>
        </w:tabs>
        <w:spacing w:before="0" w:beforeAutospacing="0" w:after="0" w:afterAutospacing="0"/>
        <w:rPr>
          <w:rFonts w:ascii="Arial" w:hAnsi="Arial" w:cs="Arial"/>
          <w:b/>
          <w:bCs/>
          <w:sz w:val="20"/>
          <w:szCs w:val="20"/>
        </w:rPr>
      </w:pPr>
    </w:p>
    <w:p w14:paraId="66563537" w14:textId="556341C3" w:rsidR="006008C8" w:rsidRPr="00383124" w:rsidRDefault="00557CEC" w:rsidP="00383124">
      <w:pPr>
        <w:pStyle w:val="afd"/>
        <w:shd w:val="clear" w:color="auto" w:fill="FFFFFF"/>
        <w:tabs>
          <w:tab w:val="left" w:pos="426"/>
        </w:tabs>
        <w:spacing w:before="0" w:beforeAutospacing="0" w:after="0" w:afterAutospacing="0"/>
        <w:rPr>
          <w:rFonts w:ascii="Arial" w:hAnsi="Arial" w:cs="Arial"/>
          <w:b/>
          <w:bCs/>
          <w:sz w:val="20"/>
          <w:szCs w:val="20"/>
        </w:rPr>
      </w:pPr>
      <w:r w:rsidRPr="00383124">
        <w:rPr>
          <w:rFonts w:ascii="Arial" w:hAnsi="Arial" w:cs="Arial"/>
          <w:b/>
          <w:bCs/>
          <w:color w:val="000000" w:themeColor="text1"/>
          <w:sz w:val="20"/>
          <w:szCs w:val="20"/>
        </w:rPr>
        <w:t xml:space="preserve">Депозитный сбор за номера составляет </w:t>
      </w:r>
      <w:r w:rsidR="00937F5F" w:rsidRPr="00383124">
        <w:rPr>
          <w:rFonts w:ascii="Arial" w:hAnsi="Arial" w:cs="Arial"/>
          <w:b/>
          <w:bCs/>
          <w:color w:val="000000" w:themeColor="text1"/>
          <w:sz w:val="20"/>
          <w:szCs w:val="20"/>
        </w:rPr>
        <w:t>2</w:t>
      </w:r>
      <w:r w:rsidRPr="00383124">
        <w:rPr>
          <w:rFonts w:ascii="Arial" w:hAnsi="Arial" w:cs="Arial"/>
          <w:b/>
          <w:bCs/>
          <w:color w:val="000000" w:themeColor="text1"/>
          <w:sz w:val="20"/>
          <w:szCs w:val="20"/>
        </w:rPr>
        <w:t xml:space="preserve">000 руб. (сбор возвращается при выезде из номера, при условии его сдачи). </w:t>
      </w:r>
      <w:r w:rsidRPr="00383124">
        <w:rPr>
          <w:rFonts w:ascii="Arial" w:hAnsi="Arial" w:cs="Arial"/>
          <w:b/>
          <w:bCs/>
          <w:sz w:val="20"/>
          <w:szCs w:val="20"/>
        </w:rPr>
        <w:t xml:space="preserve">Штраф за утерю браслета/ключа 500 р </w:t>
      </w:r>
    </w:p>
    <w:p w14:paraId="14446FFA" w14:textId="77777777" w:rsidR="006008C8" w:rsidRPr="00383124" w:rsidRDefault="006008C8" w:rsidP="00383124">
      <w:pPr>
        <w:pStyle w:val="afd"/>
        <w:shd w:val="clear" w:color="auto" w:fill="FFFFFF"/>
        <w:tabs>
          <w:tab w:val="left" w:pos="426"/>
        </w:tabs>
        <w:spacing w:before="0" w:beforeAutospacing="0" w:after="0" w:afterAutospacing="0"/>
        <w:rPr>
          <w:rFonts w:ascii="Arial" w:hAnsi="Arial" w:cs="Arial"/>
          <w:b/>
          <w:bCs/>
          <w:sz w:val="20"/>
          <w:szCs w:val="20"/>
        </w:rPr>
      </w:pPr>
    </w:p>
    <w:p w14:paraId="587ABBF1" w14:textId="77777777" w:rsidR="00383124" w:rsidRDefault="00383124" w:rsidP="00383124">
      <w:pPr>
        <w:pStyle w:val="afd"/>
        <w:shd w:val="clear" w:color="auto" w:fill="FFFFFF"/>
        <w:tabs>
          <w:tab w:val="left" w:pos="426"/>
        </w:tabs>
        <w:spacing w:before="0" w:beforeAutospacing="0" w:after="0" w:afterAutospacing="0"/>
        <w:rPr>
          <w:rFonts w:ascii="Arial" w:hAnsi="Arial" w:cs="Arial"/>
          <w:sz w:val="20"/>
          <w:szCs w:val="20"/>
        </w:rPr>
      </w:pPr>
    </w:p>
    <w:p w14:paraId="20887A00" w14:textId="03B52C8C" w:rsidR="006008C8" w:rsidRPr="00383124" w:rsidRDefault="00557CEC" w:rsidP="00383124">
      <w:pPr>
        <w:pStyle w:val="afd"/>
        <w:shd w:val="clear" w:color="auto" w:fill="FFFFFF"/>
        <w:tabs>
          <w:tab w:val="left" w:pos="426"/>
        </w:tabs>
        <w:spacing w:before="0" w:beforeAutospacing="0" w:after="0" w:afterAutospacing="0"/>
        <w:rPr>
          <w:rFonts w:ascii="Arial" w:hAnsi="Arial" w:cs="Arial"/>
          <w:sz w:val="20"/>
          <w:szCs w:val="20"/>
        </w:rPr>
      </w:pPr>
      <w:r w:rsidRPr="00383124">
        <w:rPr>
          <w:rFonts w:ascii="Arial" w:hAnsi="Arial" w:cs="Arial"/>
          <w:sz w:val="20"/>
          <w:szCs w:val="20"/>
        </w:rPr>
        <w:t>С правилами ознакомлен и согласен ________</w:t>
      </w:r>
      <w:proofErr w:type="gramStart"/>
      <w:r w:rsidRPr="00383124">
        <w:rPr>
          <w:rFonts w:ascii="Arial" w:hAnsi="Arial" w:cs="Arial"/>
          <w:sz w:val="20"/>
          <w:szCs w:val="20"/>
        </w:rPr>
        <w:t>_(</w:t>
      </w:r>
      <w:proofErr w:type="gramEnd"/>
      <w:r w:rsidRPr="00383124">
        <w:rPr>
          <w:rFonts w:ascii="Arial" w:hAnsi="Arial" w:cs="Arial"/>
          <w:sz w:val="20"/>
          <w:szCs w:val="20"/>
        </w:rPr>
        <w:t>_____________________________)</w:t>
      </w:r>
    </w:p>
    <w:p w14:paraId="2EBD23F9" w14:textId="77777777" w:rsidR="006008C8" w:rsidRPr="00383124" w:rsidRDefault="00557CEC" w:rsidP="00383124">
      <w:pPr>
        <w:pStyle w:val="afd"/>
        <w:shd w:val="clear" w:color="auto" w:fill="FFFFFF"/>
        <w:tabs>
          <w:tab w:val="left" w:pos="426"/>
        </w:tabs>
        <w:spacing w:before="0" w:beforeAutospacing="0" w:after="0" w:afterAutospacing="0"/>
        <w:rPr>
          <w:rFonts w:ascii="Arial" w:hAnsi="Arial" w:cs="Arial"/>
          <w:bCs/>
          <w:color w:val="000000"/>
          <w:sz w:val="20"/>
          <w:szCs w:val="20"/>
        </w:rPr>
      </w:pPr>
      <w:proofErr w:type="gramStart"/>
      <w:r w:rsidRPr="00383124">
        <w:rPr>
          <w:rFonts w:ascii="Arial" w:hAnsi="Arial" w:cs="Arial"/>
          <w:sz w:val="20"/>
          <w:szCs w:val="20"/>
        </w:rPr>
        <w:t>Дата:_</w:t>
      </w:r>
      <w:proofErr w:type="gramEnd"/>
      <w:r w:rsidRPr="00383124">
        <w:rPr>
          <w:rFonts w:ascii="Arial" w:hAnsi="Arial" w:cs="Arial"/>
          <w:sz w:val="20"/>
          <w:szCs w:val="20"/>
        </w:rPr>
        <w:t>________________________202_ год</w:t>
      </w:r>
    </w:p>
    <w:p w14:paraId="2919D65C" w14:textId="77777777" w:rsidR="006008C8" w:rsidRPr="00383124" w:rsidRDefault="006008C8" w:rsidP="00383124">
      <w:pPr>
        <w:tabs>
          <w:tab w:val="left" w:pos="426"/>
        </w:tabs>
        <w:rPr>
          <w:rFonts w:ascii="Arial" w:hAnsi="Arial" w:cs="Arial"/>
          <w:sz w:val="20"/>
          <w:szCs w:val="20"/>
        </w:rPr>
      </w:pPr>
    </w:p>
    <w:p w14:paraId="5F414529" w14:textId="16FB758A" w:rsidR="006008C8" w:rsidRPr="00383124" w:rsidRDefault="006008C8" w:rsidP="00383124">
      <w:pPr>
        <w:pStyle w:val="FR1"/>
        <w:tabs>
          <w:tab w:val="left" w:pos="426"/>
          <w:tab w:val="left" w:pos="6840"/>
          <w:tab w:val="right" w:pos="9923"/>
        </w:tabs>
        <w:jc w:val="center"/>
        <w:rPr>
          <w:rFonts w:cs="Arial"/>
        </w:rPr>
      </w:pPr>
    </w:p>
    <w:sectPr w:rsidR="006008C8" w:rsidRPr="00383124" w:rsidSect="00383124">
      <w:headerReference w:type="default" r:id="rId7"/>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46108" w14:textId="77777777" w:rsidR="004E5337" w:rsidRDefault="004E5337">
      <w:pPr>
        <w:spacing w:after="0" w:line="240" w:lineRule="auto"/>
      </w:pPr>
      <w:r>
        <w:separator/>
      </w:r>
    </w:p>
  </w:endnote>
  <w:endnote w:type="continuationSeparator" w:id="0">
    <w:p w14:paraId="3417A648" w14:textId="77777777" w:rsidR="004E5337" w:rsidRDefault="004E53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AE474" w14:textId="77777777" w:rsidR="004E5337" w:rsidRDefault="004E5337">
      <w:pPr>
        <w:spacing w:after="0" w:line="240" w:lineRule="auto"/>
      </w:pPr>
      <w:r>
        <w:separator/>
      </w:r>
    </w:p>
  </w:footnote>
  <w:footnote w:type="continuationSeparator" w:id="0">
    <w:p w14:paraId="2D9837D8" w14:textId="77777777" w:rsidR="004E5337" w:rsidRDefault="004E53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8CAA2" w14:textId="7AC5FB76" w:rsidR="00FB6F4D" w:rsidRDefault="00FB6F4D">
    <w:pPr>
      <w:pStyle w:val="ad"/>
    </w:pPr>
    <w:r>
      <w:rPr>
        <w:noProof/>
      </w:rPr>
      <w:drawing>
        <wp:inline distT="0" distB="0" distL="0" distR="0" wp14:anchorId="184CE74A" wp14:editId="6AE230D0">
          <wp:extent cx="6210300" cy="1170940"/>
          <wp:effectExtent l="0" t="0" r="0" b="0"/>
          <wp:docPr id="1" name="Рисунок 0" descr="Реж - 01.png"/>
          <wp:cNvGraphicFramePr/>
          <a:graphic xmlns:a="http://schemas.openxmlformats.org/drawingml/2006/main">
            <a:graphicData uri="http://schemas.openxmlformats.org/drawingml/2006/picture">
              <pic:pic xmlns:pic="http://schemas.openxmlformats.org/drawingml/2006/picture">
                <pic:nvPicPr>
                  <pic:cNvPr id="19" name="Рисунок 0" descr="Реж - 01.png"/>
                  <pic:cNvPicPr/>
                </pic:nvPicPr>
                <pic:blipFill>
                  <a:blip r:embed="rId1"/>
                  <a:stretch/>
                </pic:blipFill>
                <pic:spPr bwMode="auto">
                  <a:xfrm>
                    <a:off x="0" y="0"/>
                    <a:ext cx="6210300" cy="11709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20163"/>
    <w:multiLevelType w:val="hybridMultilevel"/>
    <w:tmpl w:val="A39C03E6"/>
    <w:lvl w:ilvl="0" w:tplc="E5A0B542">
      <w:start w:val="1"/>
      <w:numFmt w:val="decimal"/>
      <w:lvlText w:val="%1."/>
      <w:lvlJc w:val="left"/>
      <w:pPr>
        <w:ind w:left="1069" w:hanging="360"/>
      </w:pPr>
      <w:rPr>
        <w:rFonts w:hint="default"/>
      </w:rPr>
    </w:lvl>
    <w:lvl w:ilvl="1" w:tplc="1FEAA4D8">
      <w:start w:val="1"/>
      <w:numFmt w:val="lowerLetter"/>
      <w:lvlText w:val="%2."/>
      <w:lvlJc w:val="left"/>
      <w:pPr>
        <w:ind w:left="1789" w:hanging="360"/>
      </w:pPr>
    </w:lvl>
    <w:lvl w:ilvl="2" w:tplc="9CEA674E">
      <w:start w:val="1"/>
      <w:numFmt w:val="lowerRoman"/>
      <w:lvlText w:val="%3."/>
      <w:lvlJc w:val="right"/>
      <w:pPr>
        <w:ind w:left="2509" w:hanging="180"/>
      </w:pPr>
    </w:lvl>
    <w:lvl w:ilvl="3" w:tplc="76029584">
      <w:start w:val="1"/>
      <w:numFmt w:val="decimal"/>
      <w:lvlText w:val="%4."/>
      <w:lvlJc w:val="left"/>
      <w:pPr>
        <w:ind w:left="3229" w:hanging="360"/>
      </w:pPr>
    </w:lvl>
    <w:lvl w:ilvl="4" w:tplc="5BEE1662">
      <w:start w:val="1"/>
      <w:numFmt w:val="lowerLetter"/>
      <w:lvlText w:val="%5."/>
      <w:lvlJc w:val="left"/>
      <w:pPr>
        <w:ind w:left="3949" w:hanging="360"/>
      </w:pPr>
    </w:lvl>
    <w:lvl w:ilvl="5" w:tplc="F97CC878">
      <w:start w:val="1"/>
      <w:numFmt w:val="lowerRoman"/>
      <w:lvlText w:val="%6."/>
      <w:lvlJc w:val="right"/>
      <w:pPr>
        <w:ind w:left="4669" w:hanging="180"/>
      </w:pPr>
    </w:lvl>
    <w:lvl w:ilvl="6" w:tplc="5DBEA814">
      <w:start w:val="1"/>
      <w:numFmt w:val="decimal"/>
      <w:lvlText w:val="%7."/>
      <w:lvlJc w:val="left"/>
      <w:pPr>
        <w:ind w:left="5389" w:hanging="360"/>
      </w:pPr>
    </w:lvl>
    <w:lvl w:ilvl="7" w:tplc="77C40AFC">
      <w:start w:val="1"/>
      <w:numFmt w:val="lowerLetter"/>
      <w:lvlText w:val="%8."/>
      <w:lvlJc w:val="left"/>
      <w:pPr>
        <w:ind w:left="6109" w:hanging="360"/>
      </w:pPr>
    </w:lvl>
    <w:lvl w:ilvl="8" w:tplc="AD1E0C1E">
      <w:start w:val="1"/>
      <w:numFmt w:val="lowerRoman"/>
      <w:lvlText w:val="%9."/>
      <w:lvlJc w:val="right"/>
      <w:pPr>
        <w:ind w:left="6829" w:hanging="180"/>
      </w:pPr>
    </w:lvl>
  </w:abstractNum>
  <w:abstractNum w:abstractNumId="1" w15:restartNumberingAfterBreak="0">
    <w:nsid w:val="0C12420D"/>
    <w:multiLevelType w:val="multilevel"/>
    <w:tmpl w:val="654A2E08"/>
    <w:lvl w:ilvl="0">
      <w:start w:val="5"/>
      <w:numFmt w:val="decimal"/>
      <w:lvlText w:val="%1"/>
      <w:lvlJc w:val="left"/>
      <w:pPr>
        <w:ind w:left="360" w:hanging="360"/>
      </w:pPr>
      <w:rPr>
        <w:rFonts w:asciiTheme="minorHAnsi" w:hAnsiTheme="minorHAnsi" w:cstheme="minorBidi" w:hint="default"/>
        <w:sz w:val="22"/>
      </w:rPr>
    </w:lvl>
    <w:lvl w:ilvl="1">
      <w:start w:val="7"/>
      <w:numFmt w:val="decimal"/>
      <w:lvlText w:val="%1.%2"/>
      <w:lvlJc w:val="left"/>
      <w:pPr>
        <w:ind w:left="360" w:hanging="360"/>
      </w:pPr>
      <w:rPr>
        <w:rFonts w:asciiTheme="minorHAnsi" w:hAnsiTheme="minorHAnsi" w:cstheme="minorBidi" w:hint="default"/>
        <w:sz w:val="22"/>
      </w:rPr>
    </w:lvl>
    <w:lvl w:ilvl="2">
      <w:start w:val="1"/>
      <w:numFmt w:val="decimal"/>
      <w:lvlText w:val="%1.%2.%3"/>
      <w:lvlJc w:val="left"/>
      <w:pPr>
        <w:ind w:left="720" w:hanging="720"/>
      </w:pPr>
      <w:rPr>
        <w:rFonts w:asciiTheme="minorHAnsi" w:hAnsiTheme="minorHAnsi" w:cstheme="minorBidi" w:hint="default"/>
        <w:sz w:val="22"/>
      </w:rPr>
    </w:lvl>
    <w:lvl w:ilvl="3">
      <w:start w:val="1"/>
      <w:numFmt w:val="decimal"/>
      <w:lvlText w:val="%1.%2.%3.%4"/>
      <w:lvlJc w:val="left"/>
      <w:pPr>
        <w:ind w:left="720" w:hanging="720"/>
      </w:pPr>
      <w:rPr>
        <w:rFonts w:asciiTheme="minorHAnsi" w:hAnsiTheme="minorHAnsi" w:cstheme="minorBidi" w:hint="default"/>
        <w:sz w:val="22"/>
      </w:rPr>
    </w:lvl>
    <w:lvl w:ilvl="4">
      <w:start w:val="1"/>
      <w:numFmt w:val="decimal"/>
      <w:lvlText w:val="%1.%2.%3.%4.%5"/>
      <w:lvlJc w:val="left"/>
      <w:pPr>
        <w:ind w:left="1080" w:hanging="1080"/>
      </w:pPr>
      <w:rPr>
        <w:rFonts w:asciiTheme="minorHAnsi" w:hAnsiTheme="minorHAnsi" w:cstheme="minorBidi" w:hint="default"/>
        <w:sz w:val="22"/>
      </w:rPr>
    </w:lvl>
    <w:lvl w:ilvl="5">
      <w:start w:val="1"/>
      <w:numFmt w:val="decimal"/>
      <w:lvlText w:val="%1.%2.%3.%4.%5.%6"/>
      <w:lvlJc w:val="left"/>
      <w:pPr>
        <w:ind w:left="1080" w:hanging="1080"/>
      </w:pPr>
      <w:rPr>
        <w:rFonts w:asciiTheme="minorHAnsi" w:hAnsiTheme="minorHAnsi" w:cstheme="minorBidi" w:hint="default"/>
        <w:sz w:val="22"/>
      </w:rPr>
    </w:lvl>
    <w:lvl w:ilvl="6">
      <w:start w:val="1"/>
      <w:numFmt w:val="decimal"/>
      <w:lvlText w:val="%1.%2.%3.%4.%5.%6.%7"/>
      <w:lvlJc w:val="left"/>
      <w:pPr>
        <w:ind w:left="1440" w:hanging="1440"/>
      </w:pPr>
      <w:rPr>
        <w:rFonts w:asciiTheme="minorHAnsi" w:hAnsiTheme="minorHAnsi" w:cstheme="minorBidi" w:hint="default"/>
        <w:sz w:val="22"/>
      </w:rPr>
    </w:lvl>
    <w:lvl w:ilvl="7">
      <w:start w:val="1"/>
      <w:numFmt w:val="decimal"/>
      <w:lvlText w:val="%1.%2.%3.%4.%5.%6.%7.%8"/>
      <w:lvlJc w:val="left"/>
      <w:pPr>
        <w:ind w:left="1440" w:hanging="1440"/>
      </w:pPr>
      <w:rPr>
        <w:rFonts w:asciiTheme="minorHAnsi" w:hAnsiTheme="minorHAnsi" w:cstheme="minorBidi" w:hint="default"/>
        <w:sz w:val="22"/>
      </w:rPr>
    </w:lvl>
    <w:lvl w:ilvl="8">
      <w:start w:val="1"/>
      <w:numFmt w:val="decimal"/>
      <w:lvlText w:val="%1.%2.%3.%4.%5.%6.%7.%8.%9"/>
      <w:lvlJc w:val="left"/>
      <w:pPr>
        <w:ind w:left="1800" w:hanging="1800"/>
      </w:pPr>
      <w:rPr>
        <w:rFonts w:asciiTheme="minorHAnsi" w:hAnsiTheme="minorHAnsi" w:cstheme="minorBidi" w:hint="default"/>
        <w:sz w:val="22"/>
      </w:rPr>
    </w:lvl>
  </w:abstractNum>
  <w:abstractNum w:abstractNumId="2" w15:restartNumberingAfterBreak="0">
    <w:nsid w:val="277B631F"/>
    <w:multiLevelType w:val="multilevel"/>
    <w:tmpl w:val="DE2013E8"/>
    <w:lvl w:ilvl="0">
      <w:start w:val="1"/>
      <w:numFmt w:val="decimal"/>
      <w:lvlText w:val="%1."/>
      <w:lvlJc w:val="left"/>
      <w:pPr>
        <w:ind w:left="360" w:hanging="360"/>
      </w:pPr>
      <w:rPr>
        <w:rFonts w:hint="default"/>
      </w:rPr>
    </w:lvl>
    <w:lvl w:ilvl="1">
      <w:start w:val="2"/>
      <w:numFmt w:val="decimal"/>
      <w:lvlText w:val="%1.%2."/>
      <w:lvlJc w:val="left"/>
      <w:pPr>
        <w:ind w:left="537" w:hanging="360"/>
      </w:pPr>
      <w:rPr>
        <w:rFonts w:hint="default"/>
      </w:rPr>
    </w:lvl>
    <w:lvl w:ilvl="2">
      <w:start w:val="1"/>
      <w:numFmt w:val="decimal"/>
      <w:lvlText w:val="%1.%2.%3."/>
      <w:lvlJc w:val="left"/>
      <w:pPr>
        <w:ind w:left="1074" w:hanging="720"/>
      </w:pPr>
      <w:rPr>
        <w:rFonts w:hint="default"/>
      </w:rPr>
    </w:lvl>
    <w:lvl w:ilvl="3">
      <w:start w:val="1"/>
      <w:numFmt w:val="decimal"/>
      <w:lvlText w:val="%1.%2.%3.%4."/>
      <w:lvlJc w:val="left"/>
      <w:pPr>
        <w:ind w:left="1251"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965" w:hanging="1080"/>
      </w:pPr>
      <w:rPr>
        <w:rFonts w:hint="default"/>
      </w:rPr>
    </w:lvl>
    <w:lvl w:ilvl="6">
      <w:start w:val="1"/>
      <w:numFmt w:val="decimal"/>
      <w:lvlText w:val="%1.%2.%3.%4.%5.%6.%7."/>
      <w:lvlJc w:val="left"/>
      <w:pPr>
        <w:ind w:left="2502" w:hanging="1440"/>
      </w:pPr>
      <w:rPr>
        <w:rFonts w:hint="default"/>
      </w:rPr>
    </w:lvl>
    <w:lvl w:ilvl="7">
      <w:start w:val="1"/>
      <w:numFmt w:val="decimal"/>
      <w:lvlText w:val="%1.%2.%3.%4.%5.%6.%7.%8."/>
      <w:lvlJc w:val="left"/>
      <w:pPr>
        <w:ind w:left="2679" w:hanging="1440"/>
      </w:pPr>
      <w:rPr>
        <w:rFonts w:hint="default"/>
      </w:rPr>
    </w:lvl>
    <w:lvl w:ilvl="8">
      <w:start w:val="1"/>
      <w:numFmt w:val="decimal"/>
      <w:lvlText w:val="%1.%2.%3.%4.%5.%6.%7.%8.%9."/>
      <w:lvlJc w:val="left"/>
      <w:pPr>
        <w:ind w:left="3216" w:hanging="1800"/>
      </w:pPr>
      <w:rPr>
        <w:rFonts w:hint="default"/>
      </w:rPr>
    </w:lvl>
  </w:abstractNum>
  <w:abstractNum w:abstractNumId="3" w15:restartNumberingAfterBreak="0">
    <w:nsid w:val="2CF30EF7"/>
    <w:multiLevelType w:val="hybridMultilevel"/>
    <w:tmpl w:val="B546DAF0"/>
    <w:lvl w:ilvl="0" w:tplc="E0D2595E">
      <w:start w:val="1"/>
      <w:numFmt w:val="decimal"/>
      <w:lvlText w:val="%1."/>
      <w:lvlJc w:val="left"/>
      <w:pPr>
        <w:ind w:left="720" w:hanging="360"/>
      </w:pPr>
      <w:rPr>
        <w:rFonts w:hint="default"/>
      </w:rPr>
    </w:lvl>
    <w:lvl w:ilvl="1" w:tplc="D4F67CF2">
      <w:start w:val="1"/>
      <w:numFmt w:val="lowerLetter"/>
      <w:lvlText w:val="%2."/>
      <w:lvlJc w:val="left"/>
      <w:pPr>
        <w:ind w:left="1440" w:hanging="360"/>
      </w:pPr>
    </w:lvl>
    <w:lvl w:ilvl="2" w:tplc="BD060270">
      <w:start w:val="1"/>
      <w:numFmt w:val="lowerRoman"/>
      <w:lvlText w:val="%3."/>
      <w:lvlJc w:val="right"/>
      <w:pPr>
        <w:ind w:left="2160" w:hanging="180"/>
      </w:pPr>
    </w:lvl>
    <w:lvl w:ilvl="3" w:tplc="05D078C4">
      <w:start w:val="1"/>
      <w:numFmt w:val="decimal"/>
      <w:lvlText w:val="%4."/>
      <w:lvlJc w:val="left"/>
      <w:pPr>
        <w:ind w:left="2880" w:hanging="360"/>
      </w:pPr>
    </w:lvl>
    <w:lvl w:ilvl="4" w:tplc="62DAC5E0">
      <w:start w:val="1"/>
      <w:numFmt w:val="lowerLetter"/>
      <w:lvlText w:val="%5."/>
      <w:lvlJc w:val="left"/>
      <w:pPr>
        <w:ind w:left="3600" w:hanging="360"/>
      </w:pPr>
    </w:lvl>
    <w:lvl w:ilvl="5" w:tplc="B37622CE">
      <w:start w:val="1"/>
      <w:numFmt w:val="lowerRoman"/>
      <w:lvlText w:val="%6."/>
      <w:lvlJc w:val="right"/>
      <w:pPr>
        <w:ind w:left="4320" w:hanging="180"/>
      </w:pPr>
    </w:lvl>
    <w:lvl w:ilvl="6" w:tplc="9A1CB0FE">
      <w:start w:val="1"/>
      <w:numFmt w:val="decimal"/>
      <w:lvlText w:val="%7."/>
      <w:lvlJc w:val="left"/>
      <w:pPr>
        <w:ind w:left="5040" w:hanging="360"/>
      </w:pPr>
    </w:lvl>
    <w:lvl w:ilvl="7" w:tplc="B7C80244">
      <w:start w:val="1"/>
      <w:numFmt w:val="lowerLetter"/>
      <w:lvlText w:val="%8."/>
      <w:lvlJc w:val="left"/>
      <w:pPr>
        <w:ind w:left="5760" w:hanging="360"/>
      </w:pPr>
    </w:lvl>
    <w:lvl w:ilvl="8" w:tplc="62CE0192">
      <w:start w:val="1"/>
      <w:numFmt w:val="lowerRoman"/>
      <w:lvlText w:val="%9."/>
      <w:lvlJc w:val="right"/>
      <w:pPr>
        <w:ind w:left="6480" w:hanging="180"/>
      </w:pPr>
    </w:lvl>
  </w:abstractNum>
  <w:abstractNum w:abstractNumId="4" w15:restartNumberingAfterBreak="0">
    <w:nsid w:val="2E8A16AF"/>
    <w:multiLevelType w:val="multilevel"/>
    <w:tmpl w:val="C3DAF878"/>
    <w:lvl w:ilvl="0">
      <w:start w:val="1"/>
      <w:numFmt w:val="decimal"/>
      <w:lvlText w:val="%1"/>
      <w:lvlJc w:val="left"/>
      <w:pPr>
        <w:ind w:left="384" w:hanging="384"/>
      </w:pPr>
      <w:rPr>
        <w:rFonts w:hint="default"/>
      </w:rPr>
    </w:lvl>
    <w:lvl w:ilvl="1">
      <w:start w:val="10"/>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DC34B58"/>
    <w:multiLevelType w:val="hybridMultilevel"/>
    <w:tmpl w:val="6F7C62C2"/>
    <w:lvl w:ilvl="0" w:tplc="45DEA3CA">
      <w:start w:val="1"/>
      <w:numFmt w:val="bullet"/>
      <w:lvlText w:val=""/>
      <w:lvlJc w:val="left"/>
      <w:pPr>
        <w:ind w:left="1429" w:hanging="360"/>
      </w:pPr>
      <w:rPr>
        <w:rFonts w:ascii="Symbol" w:hAnsi="Symbol" w:hint="default"/>
      </w:rPr>
    </w:lvl>
    <w:lvl w:ilvl="1" w:tplc="0A86F5F6">
      <w:start w:val="1"/>
      <w:numFmt w:val="bullet"/>
      <w:lvlText w:val="o"/>
      <w:lvlJc w:val="left"/>
      <w:pPr>
        <w:ind w:left="2149" w:hanging="360"/>
      </w:pPr>
      <w:rPr>
        <w:rFonts w:ascii="Courier New" w:hAnsi="Courier New" w:cs="Courier New" w:hint="default"/>
      </w:rPr>
    </w:lvl>
    <w:lvl w:ilvl="2" w:tplc="943403E4">
      <w:start w:val="1"/>
      <w:numFmt w:val="bullet"/>
      <w:lvlText w:val=""/>
      <w:lvlJc w:val="left"/>
      <w:pPr>
        <w:ind w:left="2869" w:hanging="360"/>
      </w:pPr>
      <w:rPr>
        <w:rFonts w:ascii="Wingdings" w:hAnsi="Wingdings" w:hint="default"/>
      </w:rPr>
    </w:lvl>
    <w:lvl w:ilvl="3" w:tplc="98846744">
      <w:start w:val="1"/>
      <w:numFmt w:val="bullet"/>
      <w:lvlText w:val=""/>
      <w:lvlJc w:val="left"/>
      <w:pPr>
        <w:ind w:left="3589" w:hanging="360"/>
      </w:pPr>
      <w:rPr>
        <w:rFonts w:ascii="Symbol" w:hAnsi="Symbol" w:hint="default"/>
      </w:rPr>
    </w:lvl>
    <w:lvl w:ilvl="4" w:tplc="0BAC3D4A">
      <w:start w:val="1"/>
      <w:numFmt w:val="bullet"/>
      <w:lvlText w:val="o"/>
      <w:lvlJc w:val="left"/>
      <w:pPr>
        <w:ind w:left="4309" w:hanging="360"/>
      </w:pPr>
      <w:rPr>
        <w:rFonts w:ascii="Courier New" w:hAnsi="Courier New" w:cs="Courier New" w:hint="default"/>
      </w:rPr>
    </w:lvl>
    <w:lvl w:ilvl="5" w:tplc="978C3AEC">
      <w:start w:val="1"/>
      <w:numFmt w:val="bullet"/>
      <w:lvlText w:val=""/>
      <w:lvlJc w:val="left"/>
      <w:pPr>
        <w:ind w:left="5029" w:hanging="360"/>
      </w:pPr>
      <w:rPr>
        <w:rFonts w:ascii="Wingdings" w:hAnsi="Wingdings" w:hint="default"/>
      </w:rPr>
    </w:lvl>
    <w:lvl w:ilvl="6" w:tplc="0066B822">
      <w:start w:val="1"/>
      <w:numFmt w:val="bullet"/>
      <w:lvlText w:val=""/>
      <w:lvlJc w:val="left"/>
      <w:pPr>
        <w:ind w:left="5749" w:hanging="360"/>
      </w:pPr>
      <w:rPr>
        <w:rFonts w:ascii="Symbol" w:hAnsi="Symbol" w:hint="default"/>
      </w:rPr>
    </w:lvl>
    <w:lvl w:ilvl="7" w:tplc="6726BA5C">
      <w:start w:val="1"/>
      <w:numFmt w:val="bullet"/>
      <w:lvlText w:val="o"/>
      <w:lvlJc w:val="left"/>
      <w:pPr>
        <w:ind w:left="6469" w:hanging="360"/>
      </w:pPr>
      <w:rPr>
        <w:rFonts w:ascii="Courier New" w:hAnsi="Courier New" w:cs="Courier New" w:hint="default"/>
      </w:rPr>
    </w:lvl>
    <w:lvl w:ilvl="8" w:tplc="FAF890FE">
      <w:start w:val="1"/>
      <w:numFmt w:val="bullet"/>
      <w:lvlText w:val=""/>
      <w:lvlJc w:val="left"/>
      <w:pPr>
        <w:ind w:left="7189" w:hanging="360"/>
      </w:pPr>
      <w:rPr>
        <w:rFonts w:ascii="Wingdings" w:hAnsi="Wingdings" w:hint="default"/>
      </w:rPr>
    </w:lvl>
  </w:abstractNum>
  <w:abstractNum w:abstractNumId="6" w15:restartNumberingAfterBreak="0">
    <w:nsid w:val="5FD5438D"/>
    <w:multiLevelType w:val="multilevel"/>
    <w:tmpl w:val="9410BB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75853887"/>
    <w:multiLevelType w:val="hybridMultilevel"/>
    <w:tmpl w:val="9FAC0354"/>
    <w:lvl w:ilvl="0" w:tplc="2BD60DCE">
      <w:start w:val="1"/>
      <w:numFmt w:val="decimal"/>
      <w:lvlText w:val="%1."/>
      <w:lvlJc w:val="left"/>
      <w:pPr>
        <w:tabs>
          <w:tab w:val="num" w:pos="720"/>
        </w:tabs>
        <w:ind w:left="720" w:hanging="360"/>
      </w:pPr>
    </w:lvl>
    <w:lvl w:ilvl="1" w:tplc="EB84ECC8">
      <w:start w:val="1"/>
      <w:numFmt w:val="decimal"/>
      <w:lvlText w:val="%2."/>
      <w:lvlJc w:val="left"/>
      <w:pPr>
        <w:tabs>
          <w:tab w:val="num" w:pos="1440"/>
        </w:tabs>
        <w:ind w:left="1440" w:hanging="360"/>
      </w:pPr>
    </w:lvl>
    <w:lvl w:ilvl="2" w:tplc="7B7604E6">
      <w:start w:val="1"/>
      <w:numFmt w:val="decimal"/>
      <w:lvlText w:val="%3."/>
      <w:lvlJc w:val="left"/>
      <w:pPr>
        <w:tabs>
          <w:tab w:val="num" w:pos="2160"/>
        </w:tabs>
        <w:ind w:left="2160" w:hanging="360"/>
      </w:pPr>
    </w:lvl>
    <w:lvl w:ilvl="3" w:tplc="69928788">
      <w:start w:val="1"/>
      <w:numFmt w:val="decimal"/>
      <w:lvlText w:val="%4."/>
      <w:lvlJc w:val="left"/>
      <w:pPr>
        <w:tabs>
          <w:tab w:val="num" w:pos="2880"/>
        </w:tabs>
        <w:ind w:left="2880" w:hanging="360"/>
      </w:pPr>
    </w:lvl>
    <w:lvl w:ilvl="4" w:tplc="EF9A727A">
      <w:start w:val="1"/>
      <w:numFmt w:val="decimal"/>
      <w:lvlText w:val="%5."/>
      <w:lvlJc w:val="left"/>
      <w:pPr>
        <w:tabs>
          <w:tab w:val="num" w:pos="3600"/>
        </w:tabs>
        <w:ind w:left="3600" w:hanging="360"/>
      </w:pPr>
    </w:lvl>
    <w:lvl w:ilvl="5" w:tplc="2746F6B4">
      <w:start w:val="1"/>
      <w:numFmt w:val="decimal"/>
      <w:lvlText w:val="%6."/>
      <w:lvlJc w:val="left"/>
      <w:pPr>
        <w:tabs>
          <w:tab w:val="num" w:pos="4320"/>
        </w:tabs>
        <w:ind w:left="4320" w:hanging="360"/>
      </w:pPr>
    </w:lvl>
    <w:lvl w:ilvl="6" w:tplc="FBB4D3CA">
      <w:start w:val="1"/>
      <w:numFmt w:val="decimal"/>
      <w:lvlText w:val="%7."/>
      <w:lvlJc w:val="left"/>
      <w:pPr>
        <w:tabs>
          <w:tab w:val="num" w:pos="5040"/>
        </w:tabs>
        <w:ind w:left="5040" w:hanging="360"/>
      </w:pPr>
    </w:lvl>
    <w:lvl w:ilvl="7" w:tplc="7786C77A">
      <w:start w:val="1"/>
      <w:numFmt w:val="decimal"/>
      <w:lvlText w:val="%8."/>
      <w:lvlJc w:val="left"/>
      <w:pPr>
        <w:tabs>
          <w:tab w:val="num" w:pos="5760"/>
        </w:tabs>
        <w:ind w:left="5760" w:hanging="360"/>
      </w:pPr>
    </w:lvl>
    <w:lvl w:ilvl="8" w:tplc="36D0302E">
      <w:start w:val="1"/>
      <w:numFmt w:val="decimal"/>
      <w:lvlText w:val="%9."/>
      <w:lvlJc w:val="left"/>
      <w:pPr>
        <w:tabs>
          <w:tab w:val="num" w:pos="6480"/>
        </w:tabs>
        <w:ind w:left="6480" w:hanging="360"/>
      </w:pPr>
    </w:lvl>
  </w:abstractNum>
  <w:num w:numId="1">
    <w:abstractNumId w:val="7"/>
  </w:num>
  <w:num w:numId="2">
    <w:abstractNumId w:val="3"/>
  </w:num>
  <w:num w:numId="3">
    <w:abstractNumId w:val="0"/>
  </w:num>
  <w:num w:numId="4">
    <w:abstractNumId w:val="5"/>
  </w:num>
  <w:num w:numId="5">
    <w:abstractNumId w:val="2"/>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08C8"/>
    <w:rsid w:val="00383124"/>
    <w:rsid w:val="004E5337"/>
    <w:rsid w:val="00557CEC"/>
    <w:rsid w:val="006008C8"/>
    <w:rsid w:val="00937F5F"/>
    <w:rsid w:val="009F5EE3"/>
    <w:rsid w:val="00C00DCA"/>
    <w:rsid w:val="00FB6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257EE"/>
  <w15:docId w15:val="{E2CB44C8-B87B-4CC9-B48C-DEFCFD87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aptionChar">
    <w:name w:val="Caption Char"/>
    <w:basedOn w:val="a0"/>
    <w:uiPriority w:val="35"/>
    <w:rPr>
      <w:b/>
      <w:bCs/>
      <w:color w:val="4F81BD" w:themeColor="accent1"/>
      <w:sz w:val="18"/>
      <w:szCs w:val="18"/>
    </w:rPr>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Heading4Char">
    <w:name w:val="Heading 4 Char"/>
    <w:basedOn w:val="a0"/>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Heading6Char">
    <w:name w:val="Heading 6 Char"/>
    <w:basedOn w:val="a0"/>
    <w:uiPriority w:val="9"/>
    <w:rPr>
      <w:rFonts w:ascii="Arial" w:eastAsia="Arial" w:hAnsi="Arial" w:cs="Arial"/>
      <w:b/>
      <w:bCs/>
      <w:sz w:val="22"/>
      <w:szCs w:val="22"/>
    </w:rPr>
  </w:style>
  <w:style w:type="character" w:customStyle="1" w:styleId="Heading7Char">
    <w:name w:val="Heading 7 Char"/>
    <w:basedOn w:val="a0"/>
    <w:uiPriority w:val="9"/>
    <w:rPr>
      <w:rFonts w:ascii="Arial" w:eastAsia="Arial" w:hAnsi="Arial" w:cs="Arial"/>
      <w:b/>
      <w:bCs/>
      <w:i/>
      <w:iCs/>
      <w:sz w:val="22"/>
      <w:szCs w:val="22"/>
    </w:rPr>
  </w:style>
  <w:style w:type="character" w:customStyle="1" w:styleId="Heading8Char">
    <w:name w:val="Heading 8 Char"/>
    <w:basedOn w:val="a0"/>
    <w:uiPriority w:val="9"/>
    <w:rPr>
      <w:rFonts w:ascii="Arial" w:eastAsia="Arial" w:hAnsi="Arial" w:cs="Arial"/>
      <w:i/>
      <w:iCs/>
      <w:sz w:val="22"/>
      <w:szCs w:val="22"/>
    </w:rPr>
  </w:style>
  <w:style w:type="character" w:customStyle="1" w:styleId="Heading9Char">
    <w:name w:val="Heading 9 Char"/>
    <w:basedOn w:val="a0"/>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character" w:customStyle="1" w:styleId="SubtitleChar">
    <w:name w:val="Subtitle Char"/>
    <w:basedOn w:val="a0"/>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HeaderChar">
    <w:name w:val="Header Char"/>
    <w:basedOn w:val="a0"/>
    <w:uiPriority w:val="99"/>
  </w:style>
  <w:style w:type="character" w:customStyle="1" w:styleId="a3">
    <w:name w:val="Название объекта Знак"/>
    <w:basedOn w:val="a0"/>
    <w:link w:val="a4"/>
    <w:uiPriority w:val="35"/>
    <w:rPr>
      <w:b/>
      <w:bCs/>
      <w:color w:val="4F81BD" w:themeColor="accent1"/>
      <w:sz w:val="18"/>
      <w:szCs w:val="18"/>
    </w:r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1">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5">
    <w:name w:val="List Paragraph"/>
    <w:basedOn w:val="a"/>
    <w:uiPriority w:val="1"/>
    <w:qFormat/>
    <w:pPr>
      <w:ind w:left="720"/>
      <w:contextualSpacing/>
    </w:pPr>
  </w:style>
  <w:style w:type="paragraph" w:styleId="a6">
    <w:name w:val="No Spacing"/>
    <w:uiPriority w:val="1"/>
    <w:qFormat/>
    <w:pPr>
      <w:spacing w:after="0" w:line="240" w:lineRule="auto"/>
    </w:pPr>
  </w:style>
  <w:style w:type="paragraph" w:styleId="a7">
    <w:name w:val="Title"/>
    <w:basedOn w:val="a"/>
    <w:next w:val="a"/>
    <w:link w:val="a8"/>
    <w:uiPriority w:val="10"/>
    <w:qFormat/>
    <w:pPr>
      <w:spacing w:before="300"/>
      <w:contextualSpacing/>
    </w:pPr>
    <w:rPr>
      <w:sz w:val="48"/>
      <w:szCs w:val="48"/>
    </w:rPr>
  </w:style>
  <w:style w:type="character" w:customStyle="1" w:styleId="a8">
    <w:name w:val="Заголовок Знак"/>
    <w:basedOn w:val="a0"/>
    <w:link w:val="a7"/>
    <w:uiPriority w:val="10"/>
    <w:rPr>
      <w:sz w:val="48"/>
      <w:szCs w:val="48"/>
    </w:rPr>
  </w:style>
  <w:style w:type="paragraph" w:styleId="a9">
    <w:name w:val="Subtitle"/>
    <w:basedOn w:val="a"/>
    <w:next w:val="a"/>
    <w:link w:val="aa"/>
    <w:uiPriority w:val="11"/>
    <w:qFormat/>
    <w:pPr>
      <w:spacing w:before="200"/>
    </w:pPr>
    <w:rPr>
      <w:sz w:val="24"/>
      <w:szCs w:val="24"/>
    </w:rPr>
  </w:style>
  <w:style w:type="character" w:customStyle="1" w:styleId="aa">
    <w:name w:val="Подзаголовок Знак"/>
    <w:basedOn w:val="a0"/>
    <w:link w:val="a9"/>
    <w:uiPriority w:val="11"/>
    <w:rPr>
      <w:sz w:val="24"/>
      <w:szCs w:val="24"/>
    </w:rPr>
  </w:style>
  <w:style w:type="paragraph" w:styleId="22">
    <w:name w:val="Quote"/>
    <w:basedOn w:val="a"/>
    <w:next w:val="a"/>
    <w:link w:val="23"/>
    <w:uiPriority w:val="29"/>
    <w:qFormat/>
    <w:pPr>
      <w:ind w:left="720" w:right="720"/>
    </w:pPr>
    <w:rPr>
      <w:i/>
    </w:rPr>
  </w:style>
  <w:style w:type="character" w:customStyle="1" w:styleId="23">
    <w:name w:val="Цитата 2 Знак"/>
    <w:link w:val="22"/>
    <w:uiPriority w:val="29"/>
    <w:rPr>
      <w:i/>
    </w:rPr>
  </w:style>
  <w:style w:type="paragraph" w:styleId="ab">
    <w:name w:val="Intense Quote"/>
    <w:basedOn w:val="a"/>
    <w:next w:val="a"/>
    <w:link w:val="ac"/>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c">
    <w:name w:val="Выделенная цитата Знак"/>
    <w:link w:val="ab"/>
    <w:uiPriority w:val="30"/>
    <w:rPr>
      <w:i/>
    </w:rPr>
  </w:style>
  <w:style w:type="paragraph" w:styleId="ad">
    <w:name w:val="header"/>
    <w:basedOn w:val="a"/>
    <w:link w:val="ae"/>
    <w:uiPriority w:val="99"/>
    <w:unhideWhenUsed/>
    <w:pPr>
      <w:tabs>
        <w:tab w:val="center" w:pos="7143"/>
        <w:tab w:val="right" w:pos="14287"/>
      </w:tabs>
      <w:spacing w:after="0" w:line="240" w:lineRule="auto"/>
    </w:pPr>
  </w:style>
  <w:style w:type="character" w:customStyle="1" w:styleId="ae">
    <w:name w:val="Верхний колонтитул Знак"/>
    <w:basedOn w:val="a0"/>
    <w:link w:val="ad"/>
    <w:uiPriority w:val="99"/>
  </w:style>
  <w:style w:type="paragraph" w:styleId="af">
    <w:name w:val="footer"/>
    <w:basedOn w:val="a"/>
    <w:link w:val="af0"/>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4">
    <w:name w:val="caption"/>
    <w:basedOn w:val="a"/>
    <w:next w:val="a"/>
    <w:link w:val="a3"/>
    <w:uiPriority w:val="35"/>
    <w:semiHidden/>
    <w:unhideWhenUsed/>
    <w:qFormat/>
    <w:rPr>
      <w:b/>
      <w:bCs/>
      <w:color w:val="4F81BD" w:themeColor="accent1"/>
      <w:sz w:val="18"/>
      <w:szCs w:val="18"/>
    </w:rPr>
  </w:style>
  <w:style w:type="character" w:customStyle="1" w:styleId="af0">
    <w:name w:val="Нижний колонтитул Знак"/>
    <w:link w:val="af"/>
    <w:uiPriority w:val="99"/>
  </w:style>
  <w:style w:type="table" w:styleId="af1">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customStyle="1" w:styleId="110">
    <w:name w:val="Таблица простая 1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0">
    <w:name w:val="Таблица простая 41"/>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0">
    <w:name w:val="Таблица простая 51"/>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000000"/>
          <w:left w:val="none" w:sz="0" w:space="0" w:color="000000"/>
          <w:bottom w:val="single" w:sz="4" w:space="0" w:color="A6BFDD" w:themeColor="accent1" w:themeTint="80"/>
          <w:right w:val="none" w:sz="0"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0" w:space="0" w:color="000000"/>
          <w:left w:val="none" w:sz="0" w:space="0" w:color="000000"/>
          <w:bottom w:val="none" w:sz="0"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0" w:space="0" w:color="000000"/>
          <w:left w:val="single" w:sz="4" w:space="0" w:color="A6BFDD" w:themeColor="accent1" w:themeTint="80"/>
          <w:bottom w:val="none" w:sz="0" w:space="0" w:color="000000"/>
          <w:right w:val="none" w:sz="0"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000000"/>
          <w:left w:val="none" w:sz="0" w:space="0" w:color="000000"/>
          <w:bottom w:val="single" w:sz="4" w:space="0" w:color="9ABB59" w:themeColor="accent3" w:themeTint="FE"/>
          <w:right w:val="none" w:sz="0"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0" w:space="0" w:color="000000"/>
          <w:left w:val="none" w:sz="0" w:space="0" w:color="000000"/>
          <w:bottom w:val="none" w:sz="0"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0" w:space="0" w:color="000000"/>
          <w:left w:val="single" w:sz="4" w:space="0" w:color="9ABB59" w:themeColor="accent3" w:themeTint="FE"/>
          <w:bottom w:val="none" w:sz="0" w:space="0" w:color="000000"/>
          <w:right w:val="none" w:sz="0"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000000"/>
          <w:left w:val="none" w:sz="0" w:space="0" w:color="000000"/>
          <w:bottom w:val="single" w:sz="4" w:space="0" w:color="99D0DE" w:themeColor="accent5" w:themeTint="90"/>
          <w:right w:val="none" w:sz="0"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0" w:space="0" w:color="000000"/>
          <w:left w:val="none" w:sz="0" w:space="0" w:color="000000"/>
          <w:bottom w:val="none" w:sz="0"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0" w:space="0" w:color="000000"/>
          <w:left w:val="single" w:sz="4" w:space="0" w:color="99D0DE" w:themeColor="accent5" w:themeTint="90"/>
          <w:bottom w:val="none" w:sz="0" w:space="0" w:color="000000"/>
          <w:right w:val="none" w:sz="0"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000000"/>
          <w:left w:val="none" w:sz="0" w:space="0" w:color="000000"/>
          <w:bottom w:val="single" w:sz="4" w:space="0" w:color="FAC396" w:themeColor="accent6" w:themeTint="90"/>
          <w:right w:val="none" w:sz="0"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0" w:space="0" w:color="000000"/>
          <w:left w:val="none" w:sz="0" w:space="0" w:color="000000"/>
          <w:bottom w:val="none" w:sz="0"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0" w:space="0" w:color="000000"/>
          <w:left w:val="single" w:sz="4" w:space="0" w:color="FAC396" w:themeColor="accent6" w:themeTint="90"/>
          <w:bottom w:val="none" w:sz="0" w:space="0" w:color="000000"/>
          <w:right w:val="none" w:sz="0"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000000"/>
          <w:left w:val="none" w:sz="0" w:space="0" w:color="000000"/>
          <w:bottom w:val="single" w:sz="4" w:space="0" w:color="7F7F7F" w:themeColor="text1" w:themeTint="80"/>
          <w:right w:val="none" w:sz="0"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000000"/>
          <w:left w:val="none" w:sz="0" w:space="0" w:color="000000"/>
          <w:bottom w:val="none" w:sz="0"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000000"/>
          <w:left w:val="single" w:sz="4" w:space="0" w:color="7F7F7F" w:themeColor="text1" w:themeTint="80"/>
          <w:bottom w:val="none" w:sz="0" w:space="0" w:color="000000"/>
          <w:right w:val="none" w:sz="0"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000000"/>
          <w:left w:val="none" w:sz="0" w:space="0" w:color="000000"/>
          <w:bottom w:val="single" w:sz="4" w:space="0" w:color="4F81BD" w:themeColor="accent1"/>
          <w:right w:val="none" w:sz="0"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0" w:space="0" w:color="000000"/>
          <w:left w:val="none" w:sz="0" w:space="0" w:color="000000"/>
          <w:bottom w:val="none" w:sz="0"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0" w:space="0" w:color="000000"/>
          <w:left w:val="single" w:sz="4" w:space="0" w:color="4F81BD" w:themeColor="accent1"/>
          <w:bottom w:val="none" w:sz="0" w:space="0" w:color="000000"/>
          <w:right w:val="none" w:sz="0"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000000"/>
          <w:left w:val="none" w:sz="0" w:space="0" w:color="000000"/>
          <w:bottom w:val="single" w:sz="4" w:space="0" w:color="D99695" w:themeColor="accent2" w:themeTint="97"/>
          <w:right w:val="none" w:sz="0"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0" w:space="0" w:color="000000"/>
          <w:left w:val="none" w:sz="0" w:space="0" w:color="000000"/>
          <w:bottom w:val="none" w:sz="0"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0" w:space="0" w:color="000000"/>
          <w:left w:val="single" w:sz="4" w:space="0" w:color="D99695" w:themeColor="accent2" w:themeTint="97"/>
          <w:bottom w:val="none" w:sz="0" w:space="0" w:color="000000"/>
          <w:right w:val="none" w:sz="0"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000000"/>
          <w:left w:val="none" w:sz="0" w:space="0" w:color="000000"/>
          <w:bottom w:val="single" w:sz="4" w:space="0" w:color="C3D69B" w:themeColor="accent3" w:themeTint="98"/>
          <w:right w:val="none" w:sz="0"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0" w:space="0" w:color="000000"/>
          <w:left w:val="none" w:sz="0" w:space="0" w:color="000000"/>
          <w:bottom w:val="none" w:sz="0"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0" w:space="0" w:color="000000"/>
          <w:left w:val="single" w:sz="4" w:space="0" w:color="C3D69B" w:themeColor="accent3" w:themeTint="98"/>
          <w:bottom w:val="none" w:sz="0" w:space="0" w:color="000000"/>
          <w:right w:val="none" w:sz="0"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000000"/>
          <w:left w:val="none" w:sz="0" w:space="0" w:color="000000"/>
          <w:bottom w:val="single" w:sz="4" w:space="0" w:color="B2A1C6" w:themeColor="accent4" w:themeTint="9A"/>
          <w:right w:val="none" w:sz="0"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0" w:space="0" w:color="000000"/>
          <w:left w:val="none" w:sz="0" w:space="0" w:color="000000"/>
          <w:bottom w:val="none" w:sz="0"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0" w:space="0" w:color="000000"/>
          <w:left w:val="single" w:sz="4" w:space="0" w:color="B2A1C6" w:themeColor="accent4" w:themeTint="9A"/>
          <w:bottom w:val="none" w:sz="0" w:space="0" w:color="000000"/>
          <w:right w:val="none" w:sz="0"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000000"/>
          <w:left w:val="none" w:sz="0" w:space="0" w:color="000000"/>
          <w:bottom w:val="single" w:sz="4" w:space="0" w:color="92CCDC" w:themeColor="accent5" w:themeTint="9A"/>
          <w:right w:val="none" w:sz="0"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0" w:space="0" w:color="000000"/>
          <w:left w:val="none" w:sz="0" w:space="0" w:color="000000"/>
          <w:bottom w:val="none" w:sz="0"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0" w:space="0" w:color="000000"/>
          <w:left w:val="single" w:sz="4" w:space="0" w:color="92CCDC" w:themeColor="accent5" w:themeTint="9A"/>
          <w:bottom w:val="none" w:sz="0" w:space="0" w:color="000000"/>
          <w:right w:val="none" w:sz="0"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000000"/>
          <w:left w:val="none" w:sz="0" w:space="0" w:color="000000"/>
          <w:bottom w:val="single" w:sz="4" w:space="0" w:color="FAC090" w:themeColor="accent6" w:themeTint="98"/>
          <w:right w:val="none" w:sz="0"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000000"/>
          <w:bottom w:val="none" w:sz="0" w:space="0" w:color="000000"/>
          <w:right w:val="none" w:sz="0"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0" w:space="0" w:color="000000"/>
          <w:left w:val="none" w:sz="0" w:space="0" w:color="000000"/>
          <w:bottom w:val="none" w:sz="0"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0" w:space="0" w:color="000000"/>
          <w:left w:val="single" w:sz="4" w:space="0" w:color="FAC090" w:themeColor="accent6" w:themeTint="98"/>
          <w:bottom w:val="none" w:sz="0" w:space="0" w:color="000000"/>
          <w:right w:val="none" w:sz="0"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af2">
    <w:name w:val="Hyperlink"/>
    <w:uiPriority w:val="99"/>
    <w:unhideWhenUsed/>
    <w:rPr>
      <w:color w:val="0000FF" w:themeColor="hyperlink"/>
      <w:u w:val="single"/>
    </w:rPr>
  </w:style>
  <w:style w:type="paragraph" w:styleId="af3">
    <w:name w:val="footnote text"/>
    <w:basedOn w:val="a"/>
    <w:link w:val="af4"/>
    <w:uiPriority w:val="99"/>
    <w:semiHidden/>
    <w:unhideWhenUsed/>
    <w:pPr>
      <w:spacing w:after="40" w:line="240" w:lineRule="auto"/>
    </w:pPr>
    <w:rPr>
      <w:sz w:val="18"/>
    </w:rPr>
  </w:style>
  <w:style w:type="character" w:customStyle="1" w:styleId="af4">
    <w:name w:val="Текст сноски Знак"/>
    <w:link w:val="af3"/>
    <w:uiPriority w:val="99"/>
    <w:rPr>
      <w:sz w:val="18"/>
    </w:rPr>
  </w:style>
  <w:style w:type="character" w:styleId="af5">
    <w:name w:val="footnote reference"/>
    <w:basedOn w:val="a0"/>
    <w:uiPriority w:val="99"/>
    <w:unhideWhenUsed/>
    <w:rPr>
      <w:vertAlign w:val="superscript"/>
    </w:rPr>
  </w:style>
  <w:style w:type="paragraph" w:styleId="af6">
    <w:name w:val="endnote text"/>
    <w:basedOn w:val="a"/>
    <w:link w:val="af7"/>
    <w:uiPriority w:val="99"/>
    <w:semiHidden/>
    <w:unhideWhenUsed/>
    <w:pPr>
      <w:spacing w:after="0" w:line="240" w:lineRule="auto"/>
    </w:pPr>
    <w:rPr>
      <w:sz w:val="20"/>
    </w:rPr>
  </w:style>
  <w:style w:type="character" w:customStyle="1" w:styleId="af7">
    <w:name w:val="Текст концевой сноски Знак"/>
    <w:link w:val="af6"/>
    <w:uiPriority w:val="99"/>
    <w:rPr>
      <w:sz w:val="20"/>
    </w:rPr>
  </w:style>
  <w:style w:type="character" w:styleId="af8">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9">
    <w:name w:val="TOC Heading"/>
    <w:uiPriority w:val="39"/>
    <w:unhideWhenUsed/>
  </w:style>
  <w:style w:type="paragraph" w:styleId="afa">
    <w:name w:val="table of figures"/>
    <w:basedOn w:val="a"/>
    <w:next w:val="a"/>
    <w:uiPriority w:val="99"/>
    <w:unhideWhenUsed/>
    <w:pPr>
      <w:spacing w:after="0"/>
    </w:pPr>
  </w:style>
  <w:style w:type="paragraph" w:styleId="afb">
    <w:name w:val="Balloon Text"/>
    <w:basedOn w:val="a"/>
    <w:link w:val="afc"/>
    <w:uiPriority w:val="99"/>
    <w:semiHidden/>
    <w:unhideWhenUsed/>
    <w:pPr>
      <w:spacing w:after="0" w:line="240" w:lineRule="auto"/>
    </w:pPr>
    <w:rPr>
      <w:rFonts w:ascii="Tahoma" w:hAnsi="Tahoma" w:cs="Tahoma"/>
      <w:sz w:val="16"/>
      <w:szCs w:val="16"/>
    </w:rPr>
  </w:style>
  <w:style w:type="character" w:customStyle="1" w:styleId="afc">
    <w:name w:val="Текст выноски Знак"/>
    <w:basedOn w:val="a0"/>
    <w:link w:val="afb"/>
    <w:uiPriority w:val="99"/>
    <w:semiHidden/>
    <w:rPr>
      <w:rFonts w:ascii="Tahoma" w:hAnsi="Tahoma" w:cs="Tahoma"/>
      <w:sz w:val="16"/>
      <w:szCs w:val="16"/>
    </w:rPr>
  </w:style>
  <w:style w:type="paragraph" w:customStyle="1" w:styleId="ConsNormal">
    <w:name w:val="ConsNormal"/>
    <w:pPr>
      <w:spacing w:after="0" w:line="240" w:lineRule="auto"/>
      <w:jc w:val="both"/>
    </w:pPr>
    <w:rPr>
      <w:rFonts w:ascii="Courier New" w:eastAsia="Times New Roman" w:hAnsi="Courier New" w:cs="Courier New"/>
      <w:sz w:val="20"/>
      <w:szCs w:val="20"/>
      <w:lang w:eastAsia="ru-RU"/>
    </w:rPr>
  </w:style>
  <w:style w:type="paragraph" w:styleId="afd">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e">
    <w:name w:val="Emphasis"/>
    <w:uiPriority w:val="20"/>
    <w:qFormat/>
    <w:rPr>
      <w:i/>
      <w:iCs/>
    </w:rPr>
  </w:style>
  <w:style w:type="paragraph" w:customStyle="1" w:styleId="FR1">
    <w:name w:val="FR1"/>
    <w:pPr>
      <w:widowControl w:val="0"/>
      <w:spacing w:after="0" w:line="240" w:lineRule="auto"/>
    </w:pPr>
    <w:rPr>
      <w:rFonts w:ascii="Arial" w:eastAsia="Times New Roman" w:hAnsi="Arial" w:cs="Times New Roman"/>
      <w:sz w:val="20"/>
      <w:szCs w:val="20"/>
      <w:lang w:eastAsia="ru-RU"/>
    </w:rPr>
  </w:style>
  <w:style w:type="paragraph" w:styleId="aff">
    <w:name w:val="Revision"/>
    <w:hidden/>
    <w:uiPriority w:val="99"/>
    <w:semiHidden/>
    <w:pPr>
      <w:spacing w:after="0" w:line="240" w:lineRule="auto"/>
    </w:pPr>
  </w:style>
  <w:style w:type="paragraph" w:styleId="aff0">
    <w:name w:val="Body Text"/>
    <w:basedOn w:val="a"/>
    <w:link w:val="aff1"/>
    <w:uiPriority w:val="1"/>
    <w:qFormat/>
    <w:rsid w:val="00383124"/>
    <w:pPr>
      <w:widowControl w:val="0"/>
      <w:spacing w:after="0" w:line="240" w:lineRule="auto"/>
      <w:ind w:left="177"/>
      <w:jc w:val="both"/>
    </w:pPr>
    <w:rPr>
      <w:rFonts w:ascii="Times New Roman" w:eastAsia="Times New Roman" w:hAnsi="Times New Roman" w:cs="Times New Roman"/>
      <w:sz w:val="24"/>
      <w:szCs w:val="24"/>
    </w:rPr>
  </w:style>
  <w:style w:type="character" w:customStyle="1" w:styleId="aff1">
    <w:name w:val="Основной текст Знак"/>
    <w:basedOn w:val="a0"/>
    <w:link w:val="aff0"/>
    <w:uiPriority w:val="1"/>
    <w:rsid w:val="0038312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Pages>
  <Words>2824</Words>
  <Characters>16102</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1</dc:creator>
  <cp:lastModifiedBy>User</cp:lastModifiedBy>
  <cp:revision>4</cp:revision>
  <dcterms:created xsi:type="dcterms:W3CDTF">2026-03-25T07:29:00Z</dcterms:created>
  <dcterms:modified xsi:type="dcterms:W3CDTF">2026-03-25T08:42:00Z</dcterms:modified>
</cp:coreProperties>
</file>